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AF" w:rsidRPr="00566D41" w:rsidRDefault="00676391">
      <w:pPr>
        <w:rPr>
          <w:b/>
        </w:rPr>
      </w:pPr>
      <w:r w:rsidRPr="00566D41">
        <w:rPr>
          <w:b/>
        </w:rPr>
        <w:t xml:space="preserve">  </w:t>
      </w:r>
      <w:r w:rsidR="00F17690">
        <w:rPr>
          <w:b/>
        </w:rPr>
        <w:t xml:space="preserve">    </w:t>
      </w:r>
      <w:r w:rsidRPr="00566D41">
        <w:rPr>
          <w:b/>
        </w:rPr>
        <w:t xml:space="preserve">  </w:t>
      </w:r>
      <w:proofErr w:type="spellStart"/>
      <w:r w:rsidR="007947AF" w:rsidRPr="00566D41">
        <w:rPr>
          <w:b/>
        </w:rPr>
        <w:t>Chemiprint</w:t>
      </w:r>
      <w:proofErr w:type="spellEnd"/>
      <w:r w:rsidR="007947AF" w:rsidRPr="00566D41">
        <w:rPr>
          <w:b/>
        </w:rPr>
        <w:t xml:space="preserve"> Kft                    </w:t>
      </w:r>
    </w:p>
    <w:p w:rsidR="007947AF" w:rsidRPr="00566D41" w:rsidRDefault="007947AF">
      <w:pPr>
        <w:rPr>
          <w:b/>
          <w:sz w:val="28"/>
          <w:szCs w:val="28"/>
        </w:rPr>
      </w:pPr>
      <w:r>
        <w:t xml:space="preserve">        </w:t>
      </w:r>
      <w:r w:rsidR="00566D41">
        <w:t xml:space="preserve">                        </w:t>
      </w:r>
      <w:r>
        <w:t xml:space="preserve">            </w:t>
      </w:r>
      <w:r w:rsidR="00566D41">
        <w:t xml:space="preserve">              </w:t>
      </w:r>
      <w:r>
        <w:t xml:space="preserve"> </w:t>
      </w:r>
      <w:r w:rsidRPr="00566D41">
        <w:rPr>
          <w:b/>
          <w:sz w:val="28"/>
          <w:szCs w:val="28"/>
        </w:rPr>
        <w:t xml:space="preserve"> </w:t>
      </w:r>
      <w:r w:rsidR="00676391" w:rsidRPr="00566D41">
        <w:rPr>
          <w:b/>
          <w:sz w:val="28"/>
          <w:szCs w:val="28"/>
        </w:rPr>
        <w:t>BIZTONSÁGI ADATLAP</w:t>
      </w:r>
    </w:p>
    <w:p w:rsidR="007947AF" w:rsidRPr="00566D41" w:rsidRDefault="007947AF">
      <w:pPr>
        <w:rPr>
          <w:b/>
        </w:rPr>
      </w:pPr>
      <w:r w:rsidRPr="00566D41">
        <w:rPr>
          <w:b/>
        </w:rPr>
        <w:t xml:space="preserve">                                                          AKUVIT </w:t>
      </w:r>
      <w:proofErr w:type="gramStart"/>
      <w:r w:rsidRPr="00566D41">
        <w:rPr>
          <w:b/>
        </w:rPr>
        <w:t>akkumulátor regeneráló</w:t>
      </w:r>
      <w:proofErr w:type="gramEnd"/>
    </w:p>
    <w:p w:rsidR="00676391" w:rsidRDefault="00676391">
      <w:r>
        <w:t>Készítés dátuma</w:t>
      </w:r>
      <w:proofErr w:type="gramStart"/>
      <w:r>
        <w:t xml:space="preserve">: </w:t>
      </w:r>
      <w:r w:rsidR="00CB6A09">
        <w:t xml:space="preserve">       </w:t>
      </w:r>
      <w:r w:rsidR="002D25E4">
        <w:t xml:space="preserve"> </w:t>
      </w:r>
      <w:r w:rsidR="00CB6A09">
        <w:t xml:space="preserve"> </w:t>
      </w:r>
      <w:r w:rsidR="00A84047">
        <w:t xml:space="preserve">  </w:t>
      </w:r>
      <w:r w:rsidR="00CB6A09">
        <w:t xml:space="preserve"> </w:t>
      </w:r>
      <w:r w:rsidR="002D25E4">
        <w:t>2015.</w:t>
      </w:r>
      <w:proofErr w:type="gramEnd"/>
      <w:r w:rsidR="002D25E4">
        <w:t>12.01</w:t>
      </w:r>
      <w:r>
        <w:t xml:space="preserve">.                                                                                                                   </w:t>
      </w:r>
      <w:r w:rsidR="002D25E4">
        <w:t xml:space="preserve">     Felülvizsgálat dátuma</w:t>
      </w:r>
      <w:proofErr w:type="gramStart"/>
      <w:r w:rsidR="002D25E4">
        <w:t xml:space="preserve">: </w:t>
      </w:r>
      <w:r w:rsidR="00A84047">
        <w:t xml:space="preserve">  </w:t>
      </w:r>
      <w:r w:rsidR="002D25E4">
        <w:t>2018</w:t>
      </w:r>
      <w:r w:rsidR="00CB6A09">
        <w:t>.</w:t>
      </w:r>
      <w:proofErr w:type="gramEnd"/>
      <w:r w:rsidR="002D25E4">
        <w:t>01</w:t>
      </w:r>
      <w:r w:rsidR="00B737CC">
        <w:t>.16</w:t>
      </w:r>
      <w:r>
        <w:t>.</w:t>
      </w:r>
    </w:p>
    <w:p w:rsidR="00676391" w:rsidRPr="007947AF" w:rsidRDefault="00320982" w:rsidP="00320982">
      <w:pPr>
        <w:rPr>
          <w:b/>
        </w:rPr>
      </w:pPr>
      <w:r w:rsidRPr="007947AF">
        <w:rPr>
          <w:b/>
        </w:rPr>
        <w:t xml:space="preserve">1.  </w:t>
      </w:r>
      <w:r w:rsidR="00676391" w:rsidRPr="007947AF">
        <w:rPr>
          <w:b/>
        </w:rPr>
        <w:t>Az anyag/keverék és a vállalat/vállalkozás azonosítása</w:t>
      </w:r>
    </w:p>
    <w:p w:rsidR="00B737CC" w:rsidRDefault="009412A7" w:rsidP="009412A7">
      <w:r>
        <w:t>1.1.</w:t>
      </w:r>
      <w:r w:rsidR="00676391">
        <w:t>Termékaz</w:t>
      </w:r>
      <w:r>
        <w:t xml:space="preserve">onosító                                                                                                                                                            A termék neve: AKUVIT </w:t>
      </w:r>
      <w:proofErr w:type="gramStart"/>
      <w:r>
        <w:t>akkumulátor regeneráló</w:t>
      </w:r>
      <w:proofErr w:type="gramEnd"/>
      <w:r>
        <w:t xml:space="preserve"> adalék                                                                                        </w:t>
      </w:r>
    </w:p>
    <w:p w:rsidR="00676391" w:rsidRDefault="009412A7" w:rsidP="009412A7">
      <w:r>
        <w:t xml:space="preserve">1.2. Az anyag/keverék megfelelő azonosított </w:t>
      </w:r>
      <w:proofErr w:type="gramStart"/>
      <w:r>
        <w:t>felhasználásai</w:t>
      </w:r>
      <w:proofErr w:type="gramEnd"/>
      <w:r>
        <w:t xml:space="preserve"> ill. ellenjavallt felhasználásai                </w:t>
      </w:r>
      <w:r w:rsidR="00974E83">
        <w:t xml:space="preserve"> </w:t>
      </w:r>
      <w:r>
        <w:t>Felhasználási terület: savas ólomakkumulátorok regeneráló adaléka</w:t>
      </w:r>
      <w:r w:rsidR="008A4F9A">
        <w:t xml:space="preserve">, mezőgazdasági, ipari, lakossági és közületi felhasználás                                                                                </w:t>
      </w:r>
      <w:r w:rsidR="00974E83">
        <w:t xml:space="preserve">                                                   Ellenjavallt felhasználási terület:</w:t>
      </w:r>
      <w:r w:rsidR="008A4F9A">
        <w:t xml:space="preserve"> élelmiszeripari felhasználásra alkalmatlan</w:t>
      </w:r>
      <w:r>
        <w:t xml:space="preserve"> </w:t>
      </w:r>
      <w:r w:rsidR="00974E83">
        <w:t xml:space="preserve">                                                                                                  1.3. A biztonsági adatlap szállítójának </w:t>
      </w:r>
      <w:proofErr w:type="gramStart"/>
      <w:r w:rsidR="00974E83">
        <w:t xml:space="preserve">adatai                                                                                                       </w:t>
      </w:r>
      <w:r w:rsidR="007947AF">
        <w:t xml:space="preserve">  </w:t>
      </w:r>
      <w:r w:rsidR="00974E83">
        <w:t>Gyártó</w:t>
      </w:r>
      <w:proofErr w:type="gramEnd"/>
      <w:r w:rsidR="00974E83">
        <w:t xml:space="preserve"> cég és forgalmazó:     </w:t>
      </w:r>
      <w:proofErr w:type="spellStart"/>
      <w:r w:rsidR="00974E83">
        <w:t>Chemiprint</w:t>
      </w:r>
      <w:proofErr w:type="spellEnd"/>
      <w:r w:rsidR="00974E83">
        <w:t xml:space="preserve"> Ipari és Kereskedelmi Kft                                                                             1038 Budapest Rózsa utca 11. Tel</w:t>
      </w:r>
      <w:proofErr w:type="gramStart"/>
      <w:r w:rsidR="00974E83">
        <w:t>.:</w:t>
      </w:r>
      <w:proofErr w:type="gramEnd"/>
      <w:r w:rsidR="00974E83">
        <w:t xml:space="preserve"> +36-30-251 2224 E-mail:lois.laszlo@yahoo.com </w:t>
      </w:r>
      <w:r w:rsidR="00DE0916">
        <w:t xml:space="preserve">                                    </w:t>
      </w:r>
      <w:r w:rsidR="00974E83">
        <w:t xml:space="preserve">1.4. Sürgősségi telefonszám: </w:t>
      </w:r>
      <w:r w:rsidR="00DE0916">
        <w:t>Egészségügyi Toxikológiai Tájékoztató Szolgálat                                                1096 Budapest Nagyvárad tér 2. Tel</w:t>
      </w:r>
      <w:proofErr w:type="gramStart"/>
      <w:r w:rsidR="00DE0916">
        <w:t>.:</w:t>
      </w:r>
      <w:proofErr w:type="gramEnd"/>
      <w:r w:rsidR="00DE0916">
        <w:t xml:space="preserve"> 06-80- 201199  Fax: 06-1-476-1138 E-mail: </w:t>
      </w:r>
      <w:hyperlink r:id="rId8" w:history="1">
        <w:r w:rsidR="00DE0916" w:rsidRPr="00C627FF">
          <w:rPr>
            <w:rStyle w:val="Hiperhivatkozs"/>
          </w:rPr>
          <w:t>ettsz@okbi.antsz.hu</w:t>
        </w:r>
      </w:hyperlink>
    </w:p>
    <w:p w:rsidR="00DE0916" w:rsidRPr="007947AF" w:rsidRDefault="00320982" w:rsidP="009412A7">
      <w:pPr>
        <w:rPr>
          <w:b/>
        </w:rPr>
      </w:pPr>
      <w:r w:rsidRPr="007947AF">
        <w:rPr>
          <w:b/>
        </w:rPr>
        <w:t xml:space="preserve">2. </w:t>
      </w:r>
      <w:r w:rsidR="00DE0916" w:rsidRPr="007947AF">
        <w:rPr>
          <w:b/>
        </w:rPr>
        <w:t xml:space="preserve"> A veszélyesség szerinti besorolás </w:t>
      </w:r>
    </w:p>
    <w:p w:rsidR="0057271B" w:rsidRDefault="00DE0916" w:rsidP="009412A7">
      <w:r>
        <w:t xml:space="preserve">2.1. Az anyag/keverék </w:t>
      </w:r>
      <w:proofErr w:type="gramStart"/>
      <w:r>
        <w:t xml:space="preserve">osztályozása </w:t>
      </w:r>
      <w:r w:rsidR="003C1634">
        <w:t xml:space="preserve">                                                                                                                Osztályozás</w:t>
      </w:r>
      <w:proofErr w:type="gramEnd"/>
      <w:r w:rsidR="003C1634">
        <w:t xml:space="preserve"> 1272/2008/EK szerint:   </w:t>
      </w:r>
      <w:r w:rsidR="005C7FCF">
        <w:t xml:space="preserve">  </w:t>
      </w:r>
      <w:r w:rsidR="003C1634">
        <w:t xml:space="preserve">    </w:t>
      </w:r>
      <w:proofErr w:type="spellStart"/>
      <w:r w:rsidR="003C1634">
        <w:t>Eye</w:t>
      </w:r>
      <w:proofErr w:type="spellEnd"/>
      <w:r w:rsidR="003C1634">
        <w:t xml:space="preserve"> </w:t>
      </w:r>
      <w:proofErr w:type="spellStart"/>
      <w:r w:rsidR="003C1634">
        <w:t>Irrit</w:t>
      </w:r>
      <w:proofErr w:type="spellEnd"/>
      <w:r w:rsidR="003C1634">
        <w:t xml:space="preserve">. 2. </w:t>
      </w:r>
      <w:proofErr w:type="gramStart"/>
      <w:r w:rsidR="003C1634">
        <w:t xml:space="preserve">H319-szem irritáció, 2. kategória                     2.2.Címkézési elemek                                                                                                                                          Címkézés 1272/2008/EK szerint:  </w:t>
      </w:r>
      <w:r w:rsidR="005C7FCF">
        <w:t xml:space="preserve">                                                                                                                Figyelmeztető mondatok                          </w:t>
      </w:r>
      <w:r w:rsidR="003C1634">
        <w:t>H319 – Súlyos szemirritációt okoz</w:t>
      </w:r>
      <w:r w:rsidR="005C7FCF">
        <w:t xml:space="preserve">                                                                      Figyelmeztetés</w:t>
      </w:r>
      <w:r w:rsidR="005C7FCF" w:rsidRPr="00DA5AB8">
        <w:rPr>
          <w:b/>
        </w:rPr>
        <w:t>:                                              FIGYELEM</w:t>
      </w:r>
      <w:proofErr w:type="gramEnd"/>
      <w:r w:rsidR="005C7FCF" w:rsidRPr="00DA5AB8">
        <w:rPr>
          <w:b/>
        </w:rPr>
        <w:t xml:space="preserve">                                                                           </w:t>
      </w:r>
      <w:proofErr w:type="gramStart"/>
      <w:r w:rsidR="005C7FCF">
        <w:t>Óv</w:t>
      </w:r>
      <w:r w:rsidR="004F6E68">
        <w:t>intézked</w:t>
      </w:r>
      <w:r w:rsidR="005C7FCF">
        <w:t>ésre vonatkozó mondatok:</w:t>
      </w:r>
      <w:r w:rsidR="003C1634">
        <w:t xml:space="preserve"> </w:t>
      </w:r>
      <w:r w:rsidR="004F6E68">
        <w:t xml:space="preserve">                                                                                                                                             </w:t>
      </w:r>
      <w:r w:rsidR="008A4F9A">
        <w:t>P102 Gyermekektől elzárva t</w:t>
      </w:r>
      <w:r w:rsidR="004F6E68">
        <w:t>a</w:t>
      </w:r>
      <w:r w:rsidR="008A4F9A">
        <w:t>rtandó</w:t>
      </w:r>
      <w:r w:rsidR="004F6E68">
        <w:t xml:space="preserve"> </w:t>
      </w:r>
      <w:r w:rsidR="00CB6A09">
        <w:t xml:space="preserve">                                                                                                                      P264 Használatot követően a kezet alaposan meg kell mosni</w:t>
      </w:r>
      <w:r w:rsidR="004F6E68">
        <w:t xml:space="preserve"> </w:t>
      </w:r>
      <w:r w:rsidR="00D94B81">
        <w:t xml:space="preserve">                                                                               </w:t>
      </w:r>
      <w:r w:rsidR="004F6E68">
        <w:t xml:space="preserve"> </w:t>
      </w:r>
      <w:r w:rsidR="00D94B81">
        <w:t>P280 Védőkesztyű/védőruha/szemvédő/arcvédő használata kötelező</w:t>
      </w:r>
      <w:proofErr w:type="gramEnd"/>
      <w:r w:rsidR="004F6E68">
        <w:t xml:space="preserve">                                                                                                       P301+</w:t>
      </w:r>
      <w:r w:rsidR="00066DF0">
        <w:t>310 L</w:t>
      </w:r>
      <w:r w:rsidR="004F6E68">
        <w:t xml:space="preserve">enyelés esetén azonnal forduljon </w:t>
      </w:r>
      <w:proofErr w:type="gramStart"/>
      <w:r w:rsidR="004F6E68">
        <w:t xml:space="preserve">orvoshoz </w:t>
      </w:r>
      <w:r w:rsidR="00D94B81">
        <w:t xml:space="preserve">                                                                           </w:t>
      </w:r>
      <w:r w:rsidR="004F6E68">
        <w:t xml:space="preserve"> </w:t>
      </w:r>
      <w:r w:rsidR="00D94B81">
        <w:t>P302</w:t>
      </w:r>
      <w:proofErr w:type="gramEnd"/>
      <w:r w:rsidR="00D94B81">
        <w:t>+352 Ha bőrre kerül:</w:t>
      </w:r>
      <w:r w:rsidR="00DD55D3">
        <w:t xml:space="preserve"> </w:t>
      </w:r>
      <w:r w:rsidR="00D94B81">
        <w:t>lemosás bő szappanos vízzel</w:t>
      </w:r>
      <w:r w:rsidR="004F6E68">
        <w:t xml:space="preserve">                                          </w:t>
      </w:r>
      <w:r w:rsidR="00D94B81">
        <w:t xml:space="preserve">                            P305</w:t>
      </w:r>
      <w:r w:rsidR="006B4954">
        <w:t>+338+351</w:t>
      </w:r>
      <w:r w:rsidR="004F6E68">
        <w:t xml:space="preserve"> Szembe kerülés esetén több percig tartó óvatos öblítés vízzel</w:t>
      </w:r>
      <w:r w:rsidR="0057271B">
        <w:t>. Adott esetben a kontaktlencsék eltávolítása, ha könnyen megoldható. Az öblítés folytatása.</w:t>
      </w:r>
      <w:r w:rsidR="004F6E68">
        <w:t xml:space="preserve">                                                   P501 Az üres flakont bő vízzel kiöblítve a háztartási szeméttel együtt lehet gyűjteni</w:t>
      </w:r>
      <w:r w:rsidR="00CB6A09">
        <w:t xml:space="preserve">                          </w:t>
      </w:r>
    </w:p>
    <w:p w:rsidR="006961DA" w:rsidRDefault="00D94B81" w:rsidP="009412A7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223520</wp:posOffset>
            </wp:positionV>
            <wp:extent cx="541655" cy="534670"/>
            <wp:effectExtent l="19050" t="0" r="0" b="0"/>
            <wp:wrapTight wrapText="bothSides">
              <wp:wrapPolygon edited="0">
                <wp:start x="-760" y="0"/>
                <wp:lineTo x="-760" y="20779"/>
                <wp:lineTo x="21271" y="20779"/>
                <wp:lineTo x="21271" y="0"/>
                <wp:lineTo x="-760" y="0"/>
              </wp:wrapPolygon>
            </wp:wrapTight>
            <wp:docPr id="2" name="Kép 1" descr="C:\Users\Loisne\Pictures\excl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sne\Pictures\excla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A09">
        <w:t>Veszélyjelek, piktogramok:</w:t>
      </w:r>
      <w:r w:rsidR="00D36365" w:rsidRPr="00D363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36365" w:rsidRDefault="00D36365"/>
    <w:p w:rsidR="00A677DD" w:rsidRDefault="00A677DD"/>
    <w:p w:rsidR="00A84047" w:rsidRDefault="00CB6A09">
      <w:r>
        <w:t xml:space="preserve">2.3. Egyéb veszélyek: Nem ismeretes </w:t>
      </w:r>
    </w:p>
    <w:p w:rsidR="00CB6A09" w:rsidRPr="00A84047" w:rsidRDefault="00320982">
      <w:r w:rsidRPr="007947AF">
        <w:rPr>
          <w:b/>
        </w:rPr>
        <w:lastRenderedPageBreak/>
        <w:t>3.</w:t>
      </w:r>
      <w:r w:rsidR="00CB6A09" w:rsidRPr="007947AF">
        <w:rPr>
          <w:b/>
        </w:rPr>
        <w:t xml:space="preserve"> Összetétel/összetevőkre vonatkozó információk</w:t>
      </w:r>
      <w:r w:rsidR="006961DA" w:rsidRPr="007947AF">
        <w:rPr>
          <w:b/>
        </w:rPr>
        <w:t xml:space="preserve"> </w:t>
      </w:r>
    </w:p>
    <w:p w:rsidR="007C19D8" w:rsidRDefault="007C19D8">
      <w:r>
        <w:t>3.1. Anyagok</w:t>
      </w:r>
      <w:proofErr w:type="gramStart"/>
      <w:r>
        <w:t>:    nem</w:t>
      </w:r>
      <w:proofErr w:type="gramEnd"/>
      <w:r>
        <w:t xml:space="preserve">                                                                                                                                             3.2.Keverékek:  igen </w:t>
      </w:r>
    </w:p>
    <w:tbl>
      <w:tblPr>
        <w:tblStyle w:val="Rcsostblzat"/>
        <w:tblW w:w="9747" w:type="dxa"/>
        <w:tblLayout w:type="fixed"/>
        <w:tblLook w:val="04A0"/>
      </w:tblPr>
      <w:tblGrid>
        <w:gridCol w:w="1419"/>
        <w:gridCol w:w="1134"/>
        <w:gridCol w:w="1275"/>
        <w:gridCol w:w="1985"/>
        <w:gridCol w:w="1134"/>
        <w:gridCol w:w="1843"/>
        <w:gridCol w:w="957"/>
      </w:tblGrid>
      <w:tr w:rsidR="009254B7" w:rsidTr="009254B7">
        <w:tc>
          <w:tcPr>
            <w:tcW w:w="1419" w:type="dxa"/>
          </w:tcPr>
          <w:p w:rsidR="001D5BED" w:rsidRPr="009254B7" w:rsidRDefault="00D94B81">
            <w:pPr>
              <w:rPr>
                <w:b/>
              </w:rPr>
            </w:pPr>
            <w:r>
              <w:rPr>
                <w:b/>
              </w:rPr>
              <w:t>Veszélyes a</w:t>
            </w:r>
            <w:r w:rsidR="001D5BED" w:rsidRPr="009254B7">
              <w:rPr>
                <w:b/>
              </w:rPr>
              <w:t>lkotórészek</w:t>
            </w:r>
          </w:p>
        </w:tc>
        <w:tc>
          <w:tcPr>
            <w:tcW w:w="1134" w:type="dxa"/>
          </w:tcPr>
          <w:p w:rsidR="001D5BED" w:rsidRPr="009254B7" w:rsidRDefault="001D5BED">
            <w:pPr>
              <w:rPr>
                <w:b/>
              </w:rPr>
            </w:pPr>
            <w:r w:rsidRPr="009254B7">
              <w:rPr>
                <w:b/>
              </w:rPr>
              <w:t>CAS szám</w:t>
            </w:r>
          </w:p>
        </w:tc>
        <w:tc>
          <w:tcPr>
            <w:tcW w:w="1275" w:type="dxa"/>
          </w:tcPr>
          <w:p w:rsidR="001D5BED" w:rsidRPr="009254B7" w:rsidRDefault="001D5BED">
            <w:pPr>
              <w:rPr>
                <w:b/>
              </w:rPr>
            </w:pPr>
            <w:r w:rsidRPr="009254B7">
              <w:rPr>
                <w:b/>
              </w:rPr>
              <w:t>EU szám</w:t>
            </w:r>
          </w:p>
        </w:tc>
        <w:tc>
          <w:tcPr>
            <w:tcW w:w="1985" w:type="dxa"/>
          </w:tcPr>
          <w:p w:rsidR="001D5BED" w:rsidRPr="009254B7" w:rsidRDefault="001D5BED">
            <w:pPr>
              <w:rPr>
                <w:b/>
              </w:rPr>
            </w:pPr>
            <w:r w:rsidRPr="009254B7">
              <w:rPr>
                <w:b/>
              </w:rPr>
              <w:t xml:space="preserve">REACH </w:t>
            </w:r>
            <w:proofErr w:type="spellStart"/>
            <w:r w:rsidRPr="009254B7">
              <w:rPr>
                <w:b/>
              </w:rPr>
              <w:t>reg.szám</w:t>
            </w:r>
            <w:proofErr w:type="spellEnd"/>
          </w:p>
        </w:tc>
        <w:tc>
          <w:tcPr>
            <w:tcW w:w="1134" w:type="dxa"/>
          </w:tcPr>
          <w:p w:rsidR="001D5BED" w:rsidRPr="009254B7" w:rsidRDefault="001D5BED">
            <w:pPr>
              <w:rPr>
                <w:b/>
              </w:rPr>
            </w:pPr>
            <w:proofErr w:type="spellStart"/>
            <w:r w:rsidRPr="009254B7">
              <w:rPr>
                <w:b/>
              </w:rPr>
              <w:t>Koncent</w:t>
            </w:r>
            <w:r w:rsidR="009254B7">
              <w:rPr>
                <w:b/>
              </w:rPr>
              <w:t>-</w:t>
            </w:r>
            <w:r w:rsidRPr="009254B7">
              <w:rPr>
                <w:b/>
              </w:rPr>
              <w:t>ráció</w:t>
            </w:r>
            <w:proofErr w:type="spellEnd"/>
          </w:p>
          <w:p w:rsidR="001D5BED" w:rsidRDefault="001D5BED">
            <w:r w:rsidRPr="009254B7">
              <w:rPr>
                <w:b/>
              </w:rPr>
              <w:t>%</w:t>
            </w:r>
          </w:p>
        </w:tc>
        <w:tc>
          <w:tcPr>
            <w:tcW w:w="1843" w:type="dxa"/>
          </w:tcPr>
          <w:p w:rsidR="001D5BED" w:rsidRPr="009254B7" w:rsidRDefault="001D5BED">
            <w:pPr>
              <w:rPr>
                <w:b/>
              </w:rPr>
            </w:pPr>
            <w:r w:rsidRPr="009254B7">
              <w:rPr>
                <w:b/>
              </w:rPr>
              <w:t>Veszélyességi kategória</w:t>
            </w:r>
          </w:p>
        </w:tc>
        <w:tc>
          <w:tcPr>
            <w:tcW w:w="957" w:type="dxa"/>
          </w:tcPr>
          <w:p w:rsidR="009254B7" w:rsidRDefault="009254B7" w:rsidP="009254B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D5BED" w:rsidRPr="009254B7">
              <w:rPr>
                <w:b/>
              </w:rPr>
              <w:t>H</w:t>
            </w:r>
          </w:p>
          <w:p w:rsidR="001D5BED" w:rsidRPr="009254B7" w:rsidRDefault="001D5BED">
            <w:pPr>
              <w:rPr>
                <w:b/>
              </w:rPr>
            </w:pPr>
            <w:r w:rsidRPr="009254B7">
              <w:rPr>
                <w:b/>
              </w:rPr>
              <w:t>mondat</w:t>
            </w:r>
          </w:p>
        </w:tc>
      </w:tr>
      <w:tr w:rsidR="009254B7" w:rsidTr="009254B7">
        <w:tc>
          <w:tcPr>
            <w:tcW w:w="1419" w:type="dxa"/>
          </w:tcPr>
          <w:p w:rsidR="001D5BED" w:rsidRDefault="001D5BED">
            <w:r>
              <w:t>ALUMÍNIUM-SZULFÁT 18-HIDRÁT</w:t>
            </w:r>
          </w:p>
        </w:tc>
        <w:tc>
          <w:tcPr>
            <w:tcW w:w="1134" w:type="dxa"/>
          </w:tcPr>
          <w:p w:rsidR="001D5BED" w:rsidRDefault="001D5BED">
            <w:r>
              <w:t>7784-31-8</w:t>
            </w:r>
          </w:p>
        </w:tc>
        <w:tc>
          <w:tcPr>
            <w:tcW w:w="1275" w:type="dxa"/>
          </w:tcPr>
          <w:p w:rsidR="001D5BED" w:rsidRDefault="001D5BED">
            <w:r>
              <w:t>233-135-0</w:t>
            </w:r>
          </w:p>
        </w:tc>
        <w:tc>
          <w:tcPr>
            <w:tcW w:w="1985" w:type="dxa"/>
          </w:tcPr>
          <w:p w:rsidR="001D5BED" w:rsidRDefault="001D5BED" w:rsidP="009254B7">
            <w:r>
              <w:t>01</w:t>
            </w:r>
            <w:r w:rsidR="009254B7">
              <w:t>-</w:t>
            </w:r>
            <w:r>
              <w:t>2119615437</w:t>
            </w:r>
            <w:r w:rsidR="009254B7">
              <w:t>-</w:t>
            </w:r>
            <w:r>
              <w:t>39</w:t>
            </w:r>
          </w:p>
        </w:tc>
        <w:tc>
          <w:tcPr>
            <w:tcW w:w="1134" w:type="dxa"/>
          </w:tcPr>
          <w:p w:rsidR="001D5BED" w:rsidRDefault="009254B7">
            <w:r>
              <w:t>15-1</w:t>
            </w:r>
            <w:r w:rsidR="008166E4">
              <w:t>6</w:t>
            </w:r>
          </w:p>
        </w:tc>
        <w:tc>
          <w:tcPr>
            <w:tcW w:w="1843" w:type="dxa"/>
          </w:tcPr>
          <w:p w:rsidR="001D5BED" w:rsidRDefault="001D5BED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Irrit</w:t>
            </w:r>
            <w:proofErr w:type="spellEnd"/>
            <w:r>
              <w:t xml:space="preserve">. 2.; Szem </w:t>
            </w:r>
            <w:proofErr w:type="spellStart"/>
            <w:r>
              <w:t>irrit</w:t>
            </w:r>
            <w:proofErr w:type="spellEnd"/>
            <w:r>
              <w:t>, 2. kategória</w:t>
            </w:r>
          </w:p>
        </w:tc>
        <w:tc>
          <w:tcPr>
            <w:tcW w:w="957" w:type="dxa"/>
          </w:tcPr>
          <w:p w:rsidR="001D5BED" w:rsidRDefault="009254B7">
            <w:r>
              <w:t>H319</w:t>
            </w:r>
          </w:p>
        </w:tc>
      </w:tr>
      <w:tr w:rsidR="009254B7" w:rsidTr="009254B7">
        <w:tc>
          <w:tcPr>
            <w:tcW w:w="1419" w:type="dxa"/>
          </w:tcPr>
          <w:p w:rsidR="001D5BED" w:rsidRDefault="001D5BED">
            <w:r>
              <w:t>CITROMSAV 1-HIDRÁT</w:t>
            </w:r>
          </w:p>
        </w:tc>
        <w:tc>
          <w:tcPr>
            <w:tcW w:w="1134" w:type="dxa"/>
          </w:tcPr>
          <w:p w:rsidR="001D5BED" w:rsidRDefault="009254B7">
            <w:r>
              <w:t>5949-29-1</w:t>
            </w:r>
          </w:p>
        </w:tc>
        <w:tc>
          <w:tcPr>
            <w:tcW w:w="1275" w:type="dxa"/>
          </w:tcPr>
          <w:p w:rsidR="001D5BED" w:rsidRDefault="009254B7">
            <w:r>
              <w:t>201-069-1</w:t>
            </w:r>
          </w:p>
        </w:tc>
        <w:tc>
          <w:tcPr>
            <w:tcW w:w="1985" w:type="dxa"/>
          </w:tcPr>
          <w:p w:rsidR="001D5BED" w:rsidRDefault="009254B7" w:rsidP="009254B7">
            <w:r>
              <w:t>01-2119457026-42</w:t>
            </w:r>
          </w:p>
        </w:tc>
        <w:tc>
          <w:tcPr>
            <w:tcW w:w="1134" w:type="dxa"/>
          </w:tcPr>
          <w:p w:rsidR="001D5BED" w:rsidRDefault="009254B7">
            <w:r>
              <w:t>12-1</w:t>
            </w:r>
            <w:r w:rsidR="008166E4">
              <w:t>4</w:t>
            </w:r>
          </w:p>
        </w:tc>
        <w:tc>
          <w:tcPr>
            <w:tcW w:w="1843" w:type="dxa"/>
          </w:tcPr>
          <w:p w:rsidR="001D5BED" w:rsidRDefault="009254B7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Irrit</w:t>
            </w:r>
            <w:proofErr w:type="spellEnd"/>
            <w:r>
              <w:t xml:space="preserve">. 2.; Szem </w:t>
            </w:r>
            <w:proofErr w:type="spellStart"/>
            <w:r>
              <w:t>irrit</w:t>
            </w:r>
            <w:proofErr w:type="spellEnd"/>
            <w:r>
              <w:t>, 2. kategória</w:t>
            </w:r>
          </w:p>
        </w:tc>
        <w:tc>
          <w:tcPr>
            <w:tcW w:w="957" w:type="dxa"/>
          </w:tcPr>
          <w:p w:rsidR="001D5BED" w:rsidRDefault="009254B7">
            <w:r>
              <w:t>H319</w:t>
            </w:r>
          </w:p>
        </w:tc>
      </w:tr>
    </w:tbl>
    <w:p w:rsidR="001D5BED" w:rsidRDefault="001D5BED"/>
    <w:p w:rsidR="007C19D8" w:rsidRDefault="007C19D8">
      <w:r>
        <w:t>Leírás: a</w:t>
      </w:r>
      <w:r w:rsidR="00DB2107">
        <w:t xml:space="preserve"> keverék vizes oldat</w:t>
      </w:r>
      <w:r w:rsidR="00760D5D">
        <w:t>,</w:t>
      </w:r>
      <w:r w:rsidR="00DB2107">
        <w:t xml:space="preserve"> a</w:t>
      </w:r>
      <w:r>
        <w:t xml:space="preserve"> fenti </w:t>
      </w:r>
      <w:r w:rsidR="00DB2107">
        <w:t xml:space="preserve">veszélyes </w:t>
      </w:r>
      <w:r>
        <w:t>összetevőkön kívül</w:t>
      </w:r>
      <w:r w:rsidR="008166E4">
        <w:t xml:space="preserve"> 10-11</w:t>
      </w:r>
      <w:r w:rsidR="000E1D7A">
        <w:t>% koncentrációban</w:t>
      </w:r>
      <w:r>
        <w:t xml:space="preserve"> tartalmaz </w:t>
      </w:r>
      <w:r w:rsidR="00D94B81">
        <w:t xml:space="preserve">még </w:t>
      </w:r>
      <w:r>
        <w:t>nem veszélyes anyag</w:t>
      </w:r>
      <w:r w:rsidR="00DB2107">
        <w:t>n</w:t>
      </w:r>
      <w:r w:rsidR="00AD21F2">
        <w:t>ak minősülő</w:t>
      </w:r>
      <w:r>
        <w:t xml:space="preserve"> magnézium-szulfát 7-hidrát (MgSO4.7H2O) összetevőt (</w:t>
      </w:r>
      <w:proofErr w:type="spellStart"/>
      <w:r>
        <w:t>CAS-szám</w:t>
      </w:r>
      <w:proofErr w:type="spellEnd"/>
      <w:r>
        <w:t xml:space="preserve">:10034-99-8, </w:t>
      </w:r>
      <w:proofErr w:type="spellStart"/>
      <w:r>
        <w:t>Eu-szám</w:t>
      </w:r>
      <w:proofErr w:type="spellEnd"/>
      <w:r>
        <w:t>:231-298-2)</w:t>
      </w:r>
      <w:r w:rsidR="00882FB3">
        <w:t>, továbbá</w:t>
      </w:r>
      <w:r w:rsidR="00066DF0">
        <w:t xml:space="preserve"> </w:t>
      </w:r>
      <w:proofErr w:type="spellStart"/>
      <w:r w:rsidR="00DB2107">
        <w:t>metilvörös</w:t>
      </w:r>
      <w:proofErr w:type="spellEnd"/>
      <w:r w:rsidR="00DB2107">
        <w:t xml:space="preserve"> indikátor</w:t>
      </w:r>
      <w:r>
        <w:t>t</w:t>
      </w:r>
      <w:r w:rsidR="00AD21F2">
        <w:t>, amely</w:t>
      </w:r>
      <w:r w:rsidR="00882FB3">
        <w:t>n</w:t>
      </w:r>
      <w:r>
        <w:t xml:space="preserve">ek koncentrációja nem éri el a vonatkozó jogszabályban meghatározott mértéket. </w:t>
      </w:r>
    </w:p>
    <w:p w:rsidR="00AD21F2" w:rsidRPr="007947AF" w:rsidRDefault="00320982">
      <w:pPr>
        <w:rPr>
          <w:b/>
        </w:rPr>
      </w:pPr>
      <w:r w:rsidRPr="007947AF">
        <w:rPr>
          <w:b/>
        </w:rPr>
        <w:t>4.</w:t>
      </w:r>
      <w:r w:rsidR="008166E4">
        <w:rPr>
          <w:b/>
        </w:rPr>
        <w:t xml:space="preserve"> </w:t>
      </w:r>
      <w:proofErr w:type="spellStart"/>
      <w:r w:rsidR="008166E4">
        <w:rPr>
          <w:b/>
        </w:rPr>
        <w:t>Elsősegély</w:t>
      </w:r>
      <w:r w:rsidR="00AD21F2" w:rsidRPr="007947AF">
        <w:rPr>
          <w:b/>
        </w:rPr>
        <w:t>nyújtási</w:t>
      </w:r>
      <w:proofErr w:type="spellEnd"/>
      <w:r w:rsidR="00AD21F2" w:rsidRPr="007947AF">
        <w:rPr>
          <w:b/>
        </w:rPr>
        <w:t xml:space="preserve"> intézkedések</w:t>
      </w:r>
    </w:p>
    <w:p w:rsidR="00300D06" w:rsidRDefault="00AD21F2">
      <w:r>
        <w:t>4.1.</w:t>
      </w:r>
      <w:r w:rsidR="00DB2107">
        <w:t xml:space="preserve"> Az elsősegély-nyújtási intézkedések </w:t>
      </w:r>
      <w:proofErr w:type="gramStart"/>
      <w:r w:rsidR="00DB2107">
        <w:t xml:space="preserve">ismertetése </w:t>
      </w:r>
      <w:r w:rsidR="00066DF0">
        <w:t xml:space="preserve">                                                                                      </w:t>
      </w:r>
      <w:r w:rsidR="00DB2107">
        <w:t>Általános</w:t>
      </w:r>
      <w:proofErr w:type="gramEnd"/>
      <w:r w:rsidR="00DB2107">
        <w:t xml:space="preserve"> előírás: Bármilyen panasz, vagy tünet esetén orvossal kell konzultálni.</w:t>
      </w:r>
      <w:r w:rsidR="00066DF0">
        <w:t xml:space="preserve">                                      Utasítások belélegzés esetére: A sérültet friss levegőre kell vinni.                                                          Utasítások bőrre kerülés esetére: A szennyezett ruházatot távolítsuk el. A szennyeződött bőrfelületet bő vízzel mossuk le. </w:t>
      </w:r>
      <w:r w:rsidR="003A642C">
        <w:t xml:space="preserve">                                                                                                                                              </w:t>
      </w:r>
      <w:r w:rsidR="00066DF0">
        <w:t>Utasítások szembe kerülés esetére: Öblítsük bő vízzel legalább 10 percen keresztül, a szemhéjakat szélesre nyitva.</w:t>
      </w:r>
      <w:r w:rsidR="003A642C">
        <w:t xml:space="preserve"> Adott esetben a kontaktlencséket távolítsuk el. Hívjunk szemorvost.                Utasítások lenyelés esetére: Azonnal itassunk sok vizet. Rosszullét esetén hívjunk orvost. </w:t>
      </w:r>
      <w:r w:rsidR="00AC783E">
        <w:t xml:space="preserve">                                                </w:t>
      </w:r>
      <w:r w:rsidR="003A642C">
        <w:t>Egyéni védőfelszerelés az elsősegélynyújtók számára:</w:t>
      </w:r>
      <w:r w:rsidR="00AC783E">
        <w:t xml:space="preserve"> A védőfelszereléssel kapcsolatos információk lásd a 8.0. pontot.                                                                                                                                                                 4.2. A legfontosabb akut és késleltetett tünetek és </w:t>
      </w:r>
      <w:proofErr w:type="gramStart"/>
      <w:r w:rsidR="00AC783E">
        <w:t>hatások                                                                                          Akut</w:t>
      </w:r>
      <w:proofErr w:type="gramEnd"/>
      <w:r w:rsidR="00AC783E">
        <w:t xml:space="preserve"> tünetek és hatások:</w:t>
      </w:r>
      <w:r w:rsidR="00A84047">
        <w:t xml:space="preserve">     </w:t>
      </w:r>
      <w:r w:rsidR="00AC783E">
        <w:t xml:space="preserve"> A keverék kis mértékben irritálja a szemet, a bőrt és a </w:t>
      </w:r>
      <w:proofErr w:type="spellStart"/>
      <w:r w:rsidR="00AC783E">
        <w:t>légzőrendszert</w:t>
      </w:r>
      <w:proofErr w:type="spellEnd"/>
      <w:r w:rsidR="00AC783E">
        <w:t>. Késleltetett hatások</w:t>
      </w:r>
      <w:proofErr w:type="gramStart"/>
      <w:r w:rsidR="00AC783E">
        <w:t xml:space="preserve">: </w:t>
      </w:r>
      <w:r w:rsidR="00A84047">
        <w:t xml:space="preserve">            </w:t>
      </w:r>
      <w:r w:rsidR="00AC783E">
        <w:t>Rendelkezésre</w:t>
      </w:r>
      <w:proofErr w:type="gramEnd"/>
      <w:r w:rsidR="00AC783E">
        <w:t xml:space="preserve"> álló adatok alapján nem ismeretes. </w:t>
      </w:r>
      <w:r w:rsidR="00300D06">
        <w:t xml:space="preserve">                                                             </w:t>
      </w:r>
      <w:r w:rsidR="00AC783E">
        <w:t xml:space="preserve">4.3. A szükséges azonnali orvosi ellátás </w:t>
      </w:r>
      <w:r w:rsidR="00300D06">
        <w:t xml:space="preserve">és különleges ellátás jelzése                                                                         </w:t>
      </w:r>
      <w:proofErr w:type="gramStart"/>
      <w:r w:rsidR="00300D06">
        <w:t>A</w:t>
      </w:r>
      <w:proofErr w:type="gramEnd"/>
      <w:r w:rsidR="00300D06">
        <w:t xml:space="preserve"> szükséges orvosi ellátás leírása:</w:t>
      </w:r>
      <w:r w:rsidR="00A84047">
        <w:t xml:space="preserve">  N</w:t>
      </w:r>
      <w:r w:rsidR="00300D06">
        <w:t>ormál esetben nincs szükség azonnali</w:t>
      </w:r>
      <w:r w:rsidR="008166E4">
        <w:t xml:space="preserve"> szakszerű</w:t>
      </w:r>
      <w:r w:rsidR="00300D06">
        <w:t xml:space="preserve"> orvosi ellátásra</w:t>
      </w:r>
      <w:r w:rsidR="008166E4">
        <w:t>.</w:t>
      </w:r>
    </w:p>
    <w:p w:rsidR="00300D06" w:rsidRPr="007947AF" w:rsidRDefault="00320982">
      <w:pPr>
        <w:rPr>
          <w:b/>
        </w:rPr>
      </w:pPr>
      <w:r w:rsidRPr="007947AF">
        <w:rPr>
          <w:b/>
        </w:rPr>
        <w:t>5.</w:t>
      </w:r>
      <w:r w:rsidR="00300D06" w:rsidRPr="007947AF">
        <w:rPr>
          <w:b/>
        </w:rPr>
        <w:t xml:space="preserve"> Tűzvédelmi intézkedések</w:t>
      </w:r>
      <w:r w:rsidR="00AC783E" w:rsidRPr="007947AF">
        <w:rPr>
          <w:b/>
        </w:rPr>
        <w:t xml:space="preserve"> </w:t>
      </w:r>
      <w:r w:rsidR="00300D06" w:rsidRPr="007947AF">
        <w:rPr>
          <w:b/>
        </w:rPr>
        <w:t xml:space="preserve"> </w:t>
      </w:r>
    </w:p>
    <w:p w:rsidR="00A84047" w:rsidRDefault="00300D06">
      <w:r>
        <w:t>Általános</w:t>
      </w:r>
      <w:r w:rsidR="00D860A1">
        <w:t xml:space="preserve"> leírás: nem tűzveszélyes folyadék.</w:t>
      </w:r>
      <w:r w:rsidR="00A677DD">
        <w:t xml:space="preserve">                                                                                                           </w:t>
      </w:r>
      <w:r>
        <w:t xml:space="preserve">5.1. </w:t>
      </w:r>
      <w:proofErr w:type="gramStart"/>
      <w:r>
        <w:t>Oltóanyag</w:t>
      </w:r>
      <w:r w:rsidR="00AC783E">
        <w:t xml:space="preserve"> </w:t>
      </w:r>
      <w:r w:rsidR="00A677DD">
        <w:t xml:space="preserve">                                                                                                                                               </w:t>
      </w:r>
      <w:r>
        <w:t>Alkalmazható</w:t>
      </w:r>
      <w:proofErr w:type="gramEnd"/>
      <w:r>
        <w:t xml:space="preserve"> </w:t>
      </w:r>
      <w:r w:rsidR="00D860A1">
        <w:t>tűzoltó anyagok: szén-dioxid, oltópo</w:t>
      </w:r>
      <w:r w:rsidR="00A677DD">
        <w:t>r, hab, vízpermet a</w:t>
      </w:r>
      <w:r w:rsidR="00D860A1">
        <w:t xml:space="preserve"> környezeti tűz</w:t>
      </w:r>
      <w:r w:rsidR="00A677DD">
        <w:t xml:space="preserve">től függően. </w:t>
      </w:r>
      <w:r w:rsidR="00D860A1">
        <w:t xml:space="preserve">                                                                                                                                                      5.2. A keverékből származó különleges </w:t>
      </w:r>
      <w:proofErr w:type="gramStart"/>
      <w:r w:rsidR="00D860A1">
        <w:t>veszélyek                                                                                          Különleges</w:t>
      </w:r>
      <w:proofErr w:type="gramEnd"/>
      <w:r w:rsidR="00D860A1">
        <w:t xml:space="preserve"> veszélyek:</w:t>
      </w:r>
      <w:r w:rsidR="00F137A3">
        <w:t xml:space="preserve"> </w:t>
      </w:r>
      <w:r w:rsidR="00D860A1">
        <w:t xml:space="preserve"> Tűz esetén veszélyes gázok (</w:t>
      </w:r>
      <w:proofErr w:type="spellStart"/>
      <w:r w:rsidR="00D860A1">
        <w:t>SOx</w:t>
      </w:r>
      <w:proofErr w:type="spellEnd"/>
      <w:r w:rsidR="00D860A1">
        <w:t xml:space="preserve">) képződhetnek </w:t>
      </w:r>
      <w:r w:rsidR="009B25F8">
        <w:t xml:space="preserve">                                             </w:t>
      </w:r>
    </w:p>
    <w:p w:rsidR="00A677DD" w:rsidRDefault="00D860A1">
      <w:r>
        <w:t xml:space="preserve">5.3.Tűzoltóknak szóló </w:t>
      </w:r>
      <w:proofErr w:type="gramStart"/>
      <w:r>
        <w:t xml:space="preserve">javaslat </w:t>
      </w:r>
      <w:r w:rsidR="009B25F8">
        <w:t xml:space="preserve">                                                                                                                                       </w:t>
      </w:r>
      <w:r>
        <w:t>Egyéni</w:t>
      </w:r>
      <w:proofErr w:type="gramEnd"/>
      <w:r>
        <w:t xml:space="preserve"> védőfelszerelés tűzoltáskor:</w:t>
      </w:r>
      <w:r w:rsidR="009B25F8">
        <w:t xml:space="preserve"> Ne tartózkodjunk a veszélyes zónában megfelelő kémiai védőöltözék és friss levegős légzőkészülék nélkül</w:t>
      </w:r>
      <w:r w:rsidR="00F137A3">
        <w:t>.</w:t>
      </w:r>
    </w:p>
    <w:p w:rsidR="009B25F8" w:rsidRPr="007947AF" w:rsidRDefault="00320982">
      <w:pPr>
        <w:rPr>
          <w:b/>
        </w:rPr>
      </w:pPr>
      <w:r w:rsidRPr="007947AF">
        <w:rPr>
          <w:b/>
        </w:rPr>
        <w:lastRenderedPageBreak/>
        <w:t xml:space="preserve">6. </w:t>
      </w:r>
      <w:r w:rsidR="009B25F8" w:rsidRPr="007947AF">
        <w:rPr>
          <w:b/>
        </w:rPr>
        <w:t>Intézke</w:t>
      </w:r>
      <w:r w:rsidR="008166E4">
        <w:rPr>
          <w:b/>
        </w:rPr>
        <w:t>dések baleset esetén</w:t>
      </w:r>
    </w:p>
    <w:p w:rsidR="00AD21F2" w:rsidRDefault="009B25F8">
      <w:r>
        <w:t>6.1.</w:t>
      </w:r>
      <w:r w:rsidR="00681885">
        <w:t xml:space="preserve"> </w:t>
      </w:r>
      <w:r w:rsidR="00760D5D">
        <w:t xml:space="preserve">Személyi óvintézkedések, egyéni védőeszközök és vészhelyzeti </w:t>
      </w:r>
      <w:proofErr w:type="gramStart"/>
      <w:r w:rsidR="00760D5D">
        <w:t xml:space="preserve">eljárások </w:t>
      </w:r>
      <w:r w:rsidR="00D860A1">
        <w:t xml:space="preserve"> </w:t>
      </w:r>
      <w:r w:rsidR="00AC783E">
        <w:t xml:space="preserve"> </w:t>
      </w:r>
      <w:r w:rsidR="00760D5D">
        <w:t xml:space="preserve">                                                      Kerüljük</w:t>
      </w:r>
      <w:proofErr w:type="gramEnd"/>
      <w:r w:rsidR="00760D5D">
        <w:t xml:space="preserve"> a keverékkel való érintkezést. A védőfelszerel</w:t>
      </w:r>
      <w:r w:rsidR="00F137A3">
        <w:t xml:space="preserve">éssel kapcsolatos információk </w:t>
      </w:r>
      <w:r w:rsidR="00760D5D">
        <w:t>a 8. pont</w:t>
      </w:r>
      <w:r w:rsidR="00F137A3">
        <w:t xml:space="preserve"> szerin</w:t>
      </w:r>
      <w:r w:rsidR="00760D5D">
        <w:t xml:space="preserve">t.                                                                                                                                                                                 6.2. Környezetvédelmi óvintézkedések </w:t>
      </w:r>
      <w:r w:rsidR="00123616">
        <w:t xml:space="preserve">                                                                                                                           </w:t>
      </w:r>
      <w:proofErr w:type="gramStart"/>
      <w:r w:rsidR="00760D5D">
        <w:t>A</w:t>
      </w:r>
      <w:proofErr w:type="gramEnd"/>
      <w:r w:rsidR="00760D5D">
        <w:t xml:space="preserve"> készítményt élővízbe</w:t>
      </w:r>
      <w:r w:rsidR="00123616">
        <w:t>, közcsatornába, szennyvízrendszerbe, talajba juttatni tilos.                                          6.3. A területi elhatárolás és szennyezés</w:t>
      </w:r>
      <w:r w:rsidR="00320982">
        <w:t xml:space="preserve"> </w:t>
      </w:r>
      <w:r w:rsidR="00123616">
        <w:t>mentesítés módszerei és anyagai</w:t>
      </w:r>
      <w:r w:rsidR="00760D5D">
        <w:t xml:space="preserve"> </w:t>
      </w:r>
      <w:r w:rsidR="00123616">
        <w:t xml:space="preserve">                                                                 </w:t>
      </w:r>
      <w:r w:rsidR="00760D5D">
        <w:t xml:space="preserve"> </w:t>
      </w:r>
      <w:proofErr w:type="gramStart"/>
      <w:r w:rsidR="00123616">
        <w:t>A</w:t>
      </w:r>
      <w:proofErr w:type="gramEnd"/>
      <w:r w:rsidR="00123616">
        <w:t xml:space="preserve"> kiömlött folyadékot felszívóképes anyaggal (homok, kovaföld, </w:t>
      </w:r>
      <w:proofErr w:type="spellStart"/>
      <w:r w:rsidR="00123616">
        <w:t>zeolit</w:t>
      </w:r>
      <w:proofErr w:type="spellEnd"/>
      <w:r w:rsidR="00123616">
        <w:t>, fűrészpor) kell lefedni, majd zárt tartályba helyezni. Ezt továbbítsuk megsemmisítésre. Az érintett területet meg kell tisztítani.</w:t>
      </w:r>
      <w:r w:rsidR="003A642C">
        <w:t xml:space="preserve">  </w:t>
      </w:r>
      <w:r w:rsidR="00123616">
        <w:t xml:space="preserve">6.4. </w:t>
      </w:r>
      <w:r w:rsidR="00320982">
        <w:t xml:space="preserve">Hivatkozás más szakaszokra                                                                                                                                     </w:t>
      </w:r>
      <w:proofErr w:type="gramStart"/>
      <w:r w:rsidR="002D1D30">
        <w:t>A</w:t>
      </w:r>
      <w:proofErr w:type="gramEnd"/>
      <w:r w:rsidR="002D1D30">
        <w:t xml:space="preserve"> hulladék</w:t>
      </w:r>
      <w:r w:rsidR="00320982">
        <w:t>kezeléssel kapcsolatos figyelmeztetésekhez lásd a 13. pontot.</w:t>
      </w:r>
    </w:p>
    <w:p w:rsidR="002D1D30" w:rsidRPr="007947AF" w:rsidRDefault="00320982">
      <w:pPr>
        <w:rPr>
          <w:b/>
        </w:rPr>
      </w:pPr>
      <w:r w:rsidRPr="007947AF">
        <w:rPr>
          <w:b/>
        </w:rPr>
        <w:t>7. Kezelés és tárolás</w:t>
      </w:r>
    </w:p>
    <w:p w:rsidR="00A84047" w:rsidRDefault="002D1D30">
      <w:r>
        <w:t xml:space="preserve">7.1. A biztonságos kezelésre irányuló </w:t>
      </w:r>
      <w:proofErr w:type="gramStart"/>
      <w:r>
        <w:t>óvintézkedések                                                                                       Kezelési</w:t>
      </w:r>
      <w:proofErr w:type="gramEnd"/>
      <w:r>
        <w:t xml:space="preserve"> előírások: </w:t>
      </w:r>
      <w:r w:rsidR="00967886">
        <w:t xml:space="preserve"> N</w:t>
      </w:r>
      <w:r>
        <w:t xml:space="preserve">incs szükség speciális előírásokra. Tartsuk be a vegyszerkezelés általános munkavédelmi és </w:t>
      </w:r>
      <w:r w:rsidR="00967886">
        <w:t xml:space="preserve">- higiénés szabályait. Használjuk az egyéni védőeszközöket. </w:t>
      </w:r>
      <w:r>
        <w:t>A munkaterületen tilos étkezni, inni, dohányozni. Megfelelően szellőztetett helyiségben dolgozzunk.</w:t>
      </w:r>
      <w:r w:rsidR="00A677DD">
        <w:t xml:space="preserve"> A használat után mossunk kezet, étkezésre szolgáló területre való belépés előtt a szennyezett munkaruhát, v</w:t>
      </w:r>
      <w:r w:rsidR="00F137A3">
        <w:t>é</w:t>
      </w:r>
      <w:r w:rsidR="00A677DD">
        <w:t>dőeszközt távolítsuk el.</w:t>
      </w:r>
      <w:r w:rsidR="00320982">
        <w:t xml:space="preserve"> </w:t>
      </w:r>
      <w:r w:rsidR="00967886">
        <w:t xml:space="preserve">                                                                                                                                                           </w:t>
      </w:r>
    </w:p>
    <w:p w:rsidR="00320982" w:rsidRDefault="00967886">
      <w:r>
        <w:t xml:space="preserve">7.2. A biztonságos tárolás </w:t>
      </w:r>
      <w:proofErr w:type="gramStart"/>
      <w:r>
        <w:t>feltételei                                                                                                                                          Sz</w:t>
      </w:r>
      <w:r w:rsidR="00AB1DE6">
        <w:t>orosan</w:t>
      </w:r>
      <w:proofErr w:type="gramEnd"/>
      <w:r w:rsidR="00AB1DE6">
        <w:t xml:space="preserve"> zárt edény</w:t>
      </w:r>
      <w:r>
        <w:t xml:space="preserve">ben, </w:t>
      </w:r>
      <w:r w:rsidR="0051124D">
        <w:t xml:space="preserve">eredeti csomagolásban, </w:t>
      </w:r>
      <w:r w:rsidR="0083594E">
        <w:t xml:space="preserve"> </w:t>
      </w:r>
      <w:r>
        <w:t>hűvö</w:t>
      </w:r>
      <w:r w:rsidR="00D540A9">
        <w:t>s, száraz, jól szellőzött</w:t>
      </w:r>
      <w:r>
        <w:t xml:space="preserve"> helyen tárolandó. Tárolási hőmérséklet </w:t>
      </w:r>
      <w:proofErr w:type="spellStart"/>
      <w:r>
        <w:t>max</w:t>
      </w:r>
      <w:proofErr w:type="spellEnd"/>
      <w:r>
        <w:t xml:space="preserve">. 25 0C. Nem tárolható együtt lúgos folyadékokkal. </w:t>
      </w:r>
      <w:r w:rsidR="00E36EC9">
        <w:t xml:space="preserve">                                                 </w:t>
      </w:r>
      <w:r w:rsidR="0083594E">
        <w:t>7.3. Meghatározott végfelhasználás</w:t>
      </w:r>
      <w:proofErr w:type="gramStart"/>
      <w:r w:rsidR="00F17690">
        <w:t>:</w:t>
      </w:r>
      <w:r w:rsidR="00E36EC9">
        <w:t xml:space="preserve">                                                                                                                 Meghatározott</w:t>
      </w:r>
      <w:proofErr w:type="gramEnd"/>
      <w:r w:rsidR="00E36EC9">
        <w:t xml:space="preserve"> végfelhasználás az 1.2. pontban említetteken kívül nem várható.</w:t>
      </w:r>
    </w:p>
    <w:p w:rsidR="0083594E" w:rsidRPr="007947AF" w:rsidRDefault="0083594E">
      <w:pPr>
        <w:rPr>
          <w:b/>
        </w:rPr>
      </w:pPr>
      <w:r w:rsidRPr="007947AF">
        <w:rPr>
          <w:b/>
        </w:rPr>
        <w:t>8.</w:t>
      </w:r>
      <w:r w:rsidR="00E36EC9" w:rsidRPr="007947AF">
        <w:rPr>
          <w:b/>
        </w:rPr>
        <w:t xml:space="preserve"> Expozíció ellenőrzése/ egyéni védelem</w:t>
      </w:r>
    </w:p>
    <w:p w:rsidR="00B737CC" w:rsidRDefault="00E36EC9">
      <w:r>
        <w:t>8.1.</w:t>
      </w:r>
      <w:r w:rsidR="00AB1DE6">
        <w:t xml:space="preserve">Ellenőrzési </w:t>
      </w:r>
      <w:proofErr w:type="gramStart"/>
      <w:r w:rsidR="00AB1DE6">
        <w:t>paraméterek                                                                                                                                  Expozíciós</w:t>
      </w:r>
      <w:proofErr w:type="gramEnd"/>
      <w:r w:rsidR="00AB1DE6">
        <w:t xml:space="preserve"> határértékek:</w:t>
      </w:r>
      <w:r w:rsidR="00F137A3">
        <w:t xml:space="preserve">  </w:t>
      </w:r>
      <w:r w:rsidR="00A628D8">
        <w:t xml:space="preserve">         </w:t>
      </w:r>
      <w:r w:rsidR="00AB1DE6">
        <w:t xml:space="preserve"> Sem a keverékre, sem alkotórészeire nincs megállapítva munkahelyi expozíciós határérték a 25/2000.(IX.30.) </w:t>
      </w:r>
      <w:proofErr w:type="spellStart"/>
      <w:r w:rsidR="00AB1DE6">
        <w:t>EüM-SzCsM</w:t>
      </w:r>
      <w:proofErr w:type="spellEnd"/>
      <w:r w:rsidR="00AB1DE6">
        <w:t xml:space="preserve"> együttes rendeletben.                                                 Megengedett munkahelyi átl</w:t>
      </w:r>
      <w:r w:rsidR="00F17690">
        <w:t xml:space="preserve">agos </w:t>
      </w:r>
      <w:proofErr w:type="gramStart"/>
      <w:r w:rsidR="00F17690">
        <w:t>koncentráció(</w:t>
      </w:r>
      <w:proofErr w:type="gramEnd"/>
      <w:r w:rsidR="00F17690">
        <w:t xml:space="preserve">ÁK)(mg/m3):  </w:t>
      </w:r>
      <w:r w:rsidR="00A628D8">
        <w:t xml:space="preserve">     </w:t>
      </w:r>
      <w:r w:rsidR="00F17690">
        <w:t>N</w:t>
      </w:r>
      <w:r w:rsidR="00AB1DE6">
        <w:t xml:space="preserve">incs adat                                           Munkahelyi </w:t>
      </w:r>
      <w:r w:rsidR="00F17690">
        <w:t xml:space="preserve">csúcskoncentráció (CK)(mg/m3:  </w:t>
      </w:r>
      <w:r w:rsidR="00A628D8">
        <w:t xml:space="preserve">                                   </w:t>
      </w:r>
      <w:r w:rsidR="00F17690">
        <w:t>N</w:t>
      </w:r>
      <w:r w:rsidR="00AB1DE6">
        <w:t>incs adat                                                                                  Biológ</w:t>
      </w:r>
      <w:r w:rsidR="00F17690">
        <w:t>iai expozíció(mg/g kreatinin):</w:t>
      </w:r>
      <w:r w:rsidR="00A628D8">
        <w:t xml:space="preserve">                                                    </w:t>
      </w:r>
      <w:r w:rsidR="00F17690">
        <w:t xml:space="preserve"> N</w:t>
      </w:r>
      <w:r w:rsidR="00AB1DE6">
        <w:t xml:space="preserve">incs adat  </w:t>
      </w:r>
      <w:r w:rsidR="00BC4DB4">
        <w:t xml:space="preserve">                                                                                                                </w:t>
      </w:r>
    </w:p>
    <w:p w:rsidR="00A628D8" w:rsidRDefault="00AB1DE6">
      <w:r>
        <w:t>8.2.</w:t>
      </w:r>
      <w:r w:rsidR="00BC4DB4">
        <w:t xml:space="preserve"> </w:t>
      </w:r>
      <w:r w:rsidR="006D2A18">
        <w:t xml:space="preserve"> </w:t>
      </w:r>
      <w:r w:rsidR="00BC4DB4">
        <w:t>Az expozíció ellenőrzése</w:t>
      </w:r>
      <w:r w:rsidR="00A628D8">
        <w:t>/egyéni védelem</w:t>
      </w:r>
      <w:r w:rsidR="00BC4DB4">
        <w:t xml:space="preserve">                                                                                                                                                               </w:t>
      </w:r>
    </w:p>
    <w:p w:rsidR="00A84047" w:rsidRDefault="00BC4DB4">
      <w:r>
        <w:t>M</w:t>
      </w:r>
      <w:r w:rsidR="006D2A18">
        <w:t>egfelelő m</w:t>
      </w:r>
      <w:r>
        <w:t>űszaki ellenőrzés</w:t>
      </w:r>
      <w:proofErr w:type="gramStart"/>
      <w:r>
        <w:t xml:space="preserve">: </w:t>
      </w:r>
      <w:r w:rsidR="00F137A3">
        <w:t xml:space="preserve">  </w:t>
      </w:r>
      <w:r>
        <w:t>A</w:t>
      </w:r>
      <w:proofErr w:type="gramEnd"/>
      <w:r>
        <w:t xml:space="preserve"> biztonságos munkavégzést elősegítő műszaki intézkedések elsőbbséget élveznek az egyéni védőfelszerelések használatával szemben. </w:t>
      </w:r>
      <w:r w:rsidR="009870DD">
        <w:t xml:space="preserve">                                                                       </w:t>
      </w:r>
    </w:p>
    <w:p w:rsidR="00A628D8" w:rsidRDefault="00BC4DB4">
      <w:r>
        <w:t>Általános előírások</w:t>
      </w:r>
      <w:proofErr w:type="gramStart"/>
      <w:r>
        <w:t xml:space="preserve">: </w:t>
      </w:r>
      <w:r w:rsidR="00F17690">
        <w:t xml:space="preserve"> </w:t>
      </w:r>
      <w:r w:rsidR="00A84047">
        <w:t xml:space="preserve">                  </w:t>
      </w:r>
      <w:r w:rsidR="00F17690">
        <w:t xml:space="preserve"> </w:t>
      </w:r>
      <w:r>
        <w:t>A</w:t>
      </w:r>
      <w:proofErr w:type="gramEnd"/>
      <w:r>
        <w:t xml:space="preserve"> szennyezett ruhát azonnal le kell vetni. Bőrre kerülés esetén bő vízzel való lemosást kell használni. A keverékkel va</w:t>
      </w:r>
      <w:r w:rsidR="009870DD">
        <w:t xml:space="preserve">ló munka után kezet és arcot kell mosni.                                          </w:t>
      </w:r>
    </w:p>
    <w:p w:rsidR="006D2A18" w:rsidRDefault="009870DD">
      <w:r>
        <w:t>Szem- és arcvédelem</w:t>
      </w:r>
      <w:proofErr w:type="gramStart"/>
      <w:r>
        <w:t>:</w:t>
      </w:r>
      <w:r w:rsidR="00F17690">
        <w:t xml:space="preserve">  </w:t>
      </w:r>
      <w:r w:rsidR="00A84047">
        <w:t xml:space="preserve">             </w:t>
      </w:r>
      <w:r w:rsidR="00F17690">
        <w:t xml:space="preserve">  V</w:t>
      </w:r>
      <w:r>
        <w:t>édőszemüveg</w:t>
      </w:r>
      <w:proofErr w:type="gramEnd"/>
      <w:r>
        <w:t xml:space="preserve"> viselése szükséges.                                                                             Kézvédelem</w:t>
      </w:r>
      <w:proofErr w:type="gramStart"/>
      <w:r>
        <w:t>:</w:t>
      </w:r>
      <w:r w:rsidR="00A84047">
        <w:t xml:space="preserve">                                </w:t>
      </w:r>
      <w:r>
        <w:t xml:space="preserve"> Munkavégzés</w:t>
      </w:r>
      <w:proofErr w:type="gramEnd"/>
      <w:r>
        <w:t xml:space="preserve"> során védőkesztyű viselése szükséges.</w:t>
      </w:r>
      <w:r w:rsidR="006D2A18">
        <w:t xml:space="preserve"> Ajánlott típus: </w:t>
      </w:r>
      <w:proofErr w:type="spellStart"/>
      <w:r w:rsidR="006D2A18">
        <w:t>Nitril-kaucsuk</w:t>
      </w:r>
      <w:proofErr w:type="spellEnd"/>
      <w:r w:rsidR="006D2A18">
        <w:t xml:space="preserve">, áttörési </w:t>
      </w:r>
      <w:proofErr w:type="gramStart"/>
      <w:r w:rsidR="006D2A18">
        <w:t>idő &gt;480</w:t>
      </w:r>
      <w:proofErr w:type="gramEnd"/>
      <w:r w:rsidR="006D2A18">
        <w:t xml:space="preserve"> min. </w:t>
      </w:r>
      <w:r>
        <w:t xml:space="preserve">                                                             </w:t>
      </w:r>
      <w:r w:rsidR="006D2A18">
        <w:t xml:space="preserve">                                                                       </w:t>
      </w:r>
      <w:r w:rsidR="006D2A18">
        <w:lastRenderedPageBreak/>
        <w:t>Légutak védelme</w:t>
      </w:r>
      <w:proofErr w:type="gramStart"/>
      <w:r w:rsidR="006D2A18">
        <w:t xml:space="preserve">: </w:t>
      </w:r>
      <w:r w:rsidR="00245111">
        <w:t xml:space="preserve">                              </w:t>
      </w:r>
      <w:r w:rsidR="006D2A18">
        <w:t>R</w:t>
      </w:r>
      <w:r>
        <w:t>endeltetésszerű</w:t>
      </w:r>
      <w:proofErr w:type="gramEnd"/>
      <w:r>
        <w:t xml:space="preserve"> használat mellett nem szükséges.                                                     Környezeti expozíció ellenőrzése</w:t>
      </w:r>
      <w:proofErr w:type="gramStart"/>
      <w:r>
        <w:t xml:space="preserve">: </w:t>
      </w:r>
      <w:r w:rsidR="00245111">
        <w:t xml:space="preserve">   </w:t>
      </w:r>
      <w:r>
        <w:t>A</w:t>
      </w:r>
      <w:proofErr w:type="gramEnd"/>
      <w:r>
        <w:t xml:space="preserve"> keveréket csatornába engedni nem szabad</w:t>
      </w:r>
      <w:r w:rsidR="00F137A3">
        <w:t>.</w:t>
      </w:r>
    </w:p>
    <w:p w:rsidR="009870DD" w:rsidRPr="007947AF" w:rsidRDefault="009870DD">
      <w:pPr>
        <w:rPr>
          <w:b/>
        </w:rPr>
      </w:pPr>
      <w:r w:rsidRPr="007947AF">
        <w:rPr>
          <w:b/>
        </w:rPr>
        <w:t>9.</w:t>
      </w:r>
      <w:r w:rsidR="007947AF" w:rsidRPr="007947AF">
        <w:rPr>
          <w:b/>
        </w:rPr>
        <w:t xml:space="preserve"> </w:t>
      </w:r>
      <w:r w:rsidRPr="007947AF">
        <w:rPr>
          <w:b/>
        </w:rPr>
        <w:t>Fizikai és kémiai tulajdonságok</w:t>
      </w:r>
    </w:p>
    <w:p w:rsidR="00F95421" w:rsidRDefault="006E6B7B">
      <w:r>
        <w:t xml:space="preserve">9.1. Az alapvető fizikai és kémiai tulajdonságokra vonatkozó információk  </w:t>
      </w:r>
      <w:r w:rsidR="00C829D3">
        <w:t xml:space="preserve">                                                               </w:t>
      </w:r>
      <w:r>
        <w:t xml:space="preserve">  </w:t>
      </w:r>
    </w:p>
    <w:p w:rsidR="00B737CC" w:rsidRDefault="000F77BB">
      <w:proofErr w:type="gramStart"/>
      <w:r>
        <w:t xml:space="preserve">a) </w:t>
      </w:r>
      <w:r w:rsidR="00DF3575">
        <w:t xml:space="preserve">Külső jellemzők:  </w:t>
      </w:r>
      <w:r w:rsidR="001A6525">
        <w:t xml:space="preserve">  </w:t>
      </w:r>
      <w:r w:rsidR="002901C3">
        <w:t xml:space="preserve">          </w:t>
      </w:r>
      <w:r w:rsidR="00AD68BA">
        <w:t xml:space="preserve">   </w:t>
      </w:r>
      <w:r w:rsidR="00B737CC">
        <w:t xml:space="preserve">            </w:t>
      </w:r>
      <w:r w:rsidR="00AD68BA">
        <w:t xml:space="preserve">  </w:t>
      </w:r>
      <w:r w:rsidR="001A6525">
        <w:t>halmazállapot</w:t>
      </w:r>
      <w:r w:rsidR="00D540A9">
        <w:t>a folyadék</w:t>
      </w:r>
      <w:r w:rsidR="001A6525">
        <w:t xml:space="preserve">, </w:t>
      </w:r>
      <w:r w:rsidR="008006CD">
        <w:t xml:space="preserve">oldat, </w:t>
      </w:r>
      <w:r w:rsidR="00D94B81">
        <w:t>színe halványpiros</w:t>
      </w:r>
      <w:r w:rsidR="00DF3575">
        <w:t xml:space="preserve">                                                                                                                    </w:t>
      </w:r>
      <w:r>
        <w:t xml:space="preserve">b) </w:t>
      </w:r>
      <w:r w:rsidR="00DF3575">
        <w:t>Szag</w:t>
      </w:r>
      <w:r w:rsidR="001A6525">
        <w:t>, illat</w:t>
      </w:r>
      <w:r w:rsidR="00DF3575">
        <w:t xml:space="preserve">: </w:t>
      </w:r>
      <w:r w:rsidR="001A6525">
        <w:t xml:space="preserve">              </w:t>
      </w:r>
      <w:r w:rsidR="002901C3">
        <w:t xml:space="preserve">          </w:t>
      </w:r>
      <w:r w:rsidR="00AD68BA">
        <w:t xml:space="preserve">    </w:t>
      </w:r>
      <w:r w:rsidR="00B737CC">
        <w:t xml:space="preserve">             </w:t>
      </w:r>
      <w:r w:rsidR="00AD68BA">
        <w:t>szagtalan</w:t>
      </w:r>
      <w:r>
        <w:t xml:space="preserve">                                                                                                                         c) S</w:t>
      </w:r>
      <w:r w:rsidR="00DF3575">
        <w:t xml:space="preserve">zagküszöb érték </w:t>
      </w:r>
      <w:r w:rsidR="00AD68BA">
        <w:t xml:space="preserve">          </w:t>
      </w:r>
      <w:r>
        <w:t xml:space="preserve"> </w:t>
      </w:r>
      <w:r w:rsidR="00AD68BA">
        <w:t xml:space="preserve">     </w:t>
      </w:r>
      <w:r w:rsidR="00B737CC">
        <w:t xml:space="preserve">             </w:t>
      </w:r>
      <w:r w:rsidR="00DF3575">
        <w:t xml:space="preserve">nem ismeretes                </w:t>
      </w:r>
      <w:r w:rsidR="00F43EAD">
        <w:t xml:space="preserve">                                                       </w:t>
      </w:r>
      <w:r>
        <w:t xml:space="preserve">                                          d)</w:t>
      </w:r>
      <w:r w:rsidR="00DF3575">
        <w:t xml:space="preserve"> </w:t>
      </w:r>
      <w:r w:rsidR="00322BDD">
        <w:t>pH (20 fokon, oldat)</w:t>
      </w:r>
      <w:proofErr w:type="gramEnd"/>
      <w:r w:rsidR="00322BDD">
        <w:t xml:space="preserve">   </w:t>
      </w:r>
      <w:r w:rsidR="00223DE3">
        <w:t xml:space="preserve">        </w:t>
      </w:r>
      <w:r w:rsidR="00B737CC">
        <w:t xml:space="preserve">             </w:t>
      </w:r>
      <w:proofErr w:type="gramStart"/>
      <w:r w:rsidR="00223DE3">
        <w:t>2.0 -3</w:t>
      </w:r>
      <w:r w:rsidR="00AD68BA">
        <w:t>,</w:t>
      </w:r>
      <w:r w:rsidR="00F43EAD">
        <w:t xml:space="preserve">0                                      </w:t>
      </w:r>
      <w:r w:rsidR="00DF3575">
        <w:t xml:space="preserve">                                                              </w:t>
      </w:r>
      <w:r>
        <w:t xml:space="preserve">             </w:t>
      </w:r>
      <w:r w:rsidR="00DF3575">
        <w:t xml:space="preserve">                                                                               </w:t>
      </w:r>
      <w:r>
        <w:t xml:space="preserve">            e) </w:t>
      </w:r>
      <w:r w:rsidR="00DF3575">
        <w:t>Olvadáspon</w:t>
      </w:r>
      <w:r w:rsidR="00F43EAD">
        <w:t>t/</w:t>
      </w:r>
      <w:r>
        <w:t>fagyáspont</w:t>
      </w:r>
      <w:r w:rsidR="00AD68BA">
        <w:t xml:space="preserve">  </w:t>
      </w:r>
      <w:r w:rsidR="00745019">
        <w:t xml:space="preserve"> </w:t>
      </w:r>
      <w:r w:rsidR="00B737CC">
        <w:t xml:space="preserve">             </w:t>
      </w:r>
      <w:r w:rsidR="008006CD">
        <w:t>nem meghatározott</w:t>
      </w:r>
      <w:r>
        <w:t xml:space="preserve">                                                                                                                            f) Kezdő forráspont és</w:t>
      </w:r>
      <w:r w:rsidR="00DC0764">
        <w:t xml:space="preserve"> forrásponttartomány     </w:t>
      </w:r>
      <w:r w:rsidR="00223DE3">
        <w:t>nincs adat</w:t>
      </w:r>
      <w:r w:rsidR="00DC0764">
        <w:t xml:space="preserve">                                                                                                         g) Lobbanáspont</w:t>
      </w:r>
      <w:proofErr w:type="gramEnd"/>
      <w:r>
        <w:t xml:space="preserve"> </w:t>
      </w:r>
      <w:r w:rsidR="00DC0764">
        <w:t xml:space="preserve">                     </w:t>
      </w:r>
      <w:r w:rsidR="00B737CC">
        <w:t xml:space="preserve">             </w:t>
      </w:r>
      <w:proofErr w:type="gramStart"/>
      <w:r w:rsidR="00246F5F">
        <w:t>nincs adat</w:t>
      </w:r>
      <w:r w:rsidR="00DC0764">
        <w:t xml:space="preserve">                                                                                                                                        h) Párolgási sebesség     </w:t>
      </w:r>
      <w:r w:rsidR="00AD68BA">
        <w:t xml:space="preserve">    </w:t>
      </w:r>
      <w:r w:rsidR="00DC0764">
        <w:t xml:space="preserve"> </w:t>
      </w:r>
      <w:r w:rsidR="00AD68BA">
        <w:t xml:space="preserve">    </w:t>
      </w:r>
      <w:r w:rsidR="00B737CC">
        <w:t xml:space="preserve">             </w:t>
      </w:r>
      <w:r w:rsidR="0056366A">
        <w:t xml:space="preserve">nincs </w:t>
      </w:r>
      <w:r w:rsidR="00322BDD">
        <w:t>kísérleti eredmény</w:t>
      </w:r>
      <w:r w:rsidR="00DC0764">
        <w:t xml:space="preserve">                                                                                                                                                   i) Gyúléko</w:t>
      </w:r>
      <w:r w:rsidR="00246F5F">
        <w:t xml:space="preserve">nyság                        </w:t>
      </w:r>
      <w:r w:rsidR="00B737CC">
        <w:t xml:space="preserve">             </w:t>
      </w:r>
      <w:r w:rsidR="00246F5F">
        <w:t>nem gyúlékony</w:t>
      </w:r>
      <w:r w:rsidR="00DC0764">
        <w:t xml:space="preserve">                                                                                                                                        j) Felső/alsó gyulladási határ vagy</w:t>
      </w:r>
      <w:proofErr w:type="gramEnd"/>
      <w:r w:rsidR="00DC0764">
        <w:t xml:space="preserve"> </w:t>
      </w:r>
      <w:proofErr w:type="gramStart"/>
      <w:r w:rsidR="00DC0764">
        <w:t xml:space="preserve">robbanási tartományok </w:t>
      </w:r>
      <w:r w:rsidR="000A7D36">
        <w:t xml:space="preserve">  </w:t>
      </w:r>
      <w:r w:rsidR="00B737CC">
        <w:t>nincs adat</w:t>
      </w:r>
      <w:r w:rsidR="000A7D36">
        <w:t xml:space="preserve">                                                                                       k) Gőznyomás     </w:t>
      </w:r>
      <w:r w:rsidR="00223DE3">
        <w:t xml:space="preserve">                     </w:t>
      </w:r>
      <w:r w:rsidR="00B737CC">
        <w:t xml:space="preserve">            </w:t>
      </w:r>
      <w:r w:rsidR="00223DE3">
        <w:t xml:space="preserve">  nem meghatározott</w:t>
      </w:r>
      <w:r w:rsidR="000A7D36">
        <w:t xml:space="preserve">                                                                                                                                                                    l) Gőzsű</w:t>
      </w:r>
      <w:r w:rsidR="00246F5F">
        <w:t xml:space="preserve">rűség                          </w:t>
      </w:r>
      <w:r w:rsidR="000A7D36">
        <w:t xml:space="preserve">   </w:t>
      </w:r>
      <w:r w:rsidR="00B737CC">
        <w:t xml:space="preserve">            </w:t>
      </w:r>
      <w:r w:rsidR="00246F5F">
        <w:t>nem meghatározott</w:t>
      </w:r>
      <w:r w:rsidR="000A7D36">
        <w:t xml:space="preserve">                                                                                                                                             m) Relatív sűrűség</w:t>
      </w:r>
      <w:proofErr w:type="gramEnd"/>
      <w:r w:rsidR="000A7D36">
        <w:t xml:space="preserve">                    </w:t>
      </w:r>
      <w:r w:rsidR="00B737CC">
        <w:t xml:space="preserve">            </w:t>
      </w:r>
      <w:proofErr w:type="gramStart"/>
      <w:r w:rsidR="00246F5F">
        <w:t>nem meghatározott</w:t>
      </w:r>
      <w:r w:rsidR="000A7D36">
        <w:t xml:space="preserve">                                                                                                                                               n) </w:t>
      </w:r>
      <w:proofErr w:type="spellStart"/>
      <w:r w:rsidR="000A7D36">
        <w:t>Oldékonyság</w:t>
      </w:r>
      <w:proofErr w:type="spellEnd"/>
      <w:r w:rsidR="000A7D36">
        <w:t xml:space="preserve"> </w:t>
      </w:r>
      <w:r w:rsidR="00223DE3">
        <w:t xml:space="preserve">(vízben)        </w:t>
      </w:r>
      <w:r w:rsidR="00246F5F">
        <w:t xml:space="preserve"> </w:t>
      </w:r>
      <w:r w:rsidR="00223DE3">
        <w:t xml:space="preserve"> </w:t>
      </w:r>
      <w:r w:rsidR="00B737CC">
        <w:t xml:space="preserve">            </w:t>
      </w:r>
      <w:r w:rsidR="00223DE3">
        <w:t>korlátlanul</w:t>
      </w:r>
      <w:r w:rsidR="000A7D36">
        <w:t xml:space="preserve"> </w:t>
      </w:r>
      <w:r w:rsidR="00246F5F">
        <w:t>elegyedik</w:t>
      </w:r>
      <w:r w:rsidR="000A7D36">
        <w:t xml:space="preserve">                                                                                                                                          </w:t>
      </w:r>
      <w:r w:rsidR="008006CD">
        <w:t xml:space="preserve">             </w:t>
      </w:r>
      <w:r w:rsidR="000A7D36">
        <w:t xml:space="preserve">                                                                                                                               </w:t>
      </w:r>
      <w:r w:rsidR="00940B83">
        <w:t xml:space="preserve">o) </w:t>
      </w:r>
      <w:r w:rsidR="00182301">
        <w:t xml:space="preserve">Megoszlási </w:t>
      </w:r>
      <w:proofErr w:type="spellStart"/>
      <w:r w:rsidR="00182301">
        <w:t>hányadosn-oktanol</w:t>
      </w:r>
      <w:proofErr w:type="spellEnd"/>
      <w:r w:rsidR="00182301">
        <w:t>/</w:t>
      </w:r>
      <w:proofErr w:type="spellStart"/>
      <w:r w:rsidR="00182301">
        <w:t>vízlogP</w:t>
      </w:r>
      <w:proofErr w:type="spellEnd"/>
      <w:r w:rsidR="00182301">
        <w:t xml:space="preserve"> </w:t>
      </w:r>
      <w:r w:rsidR="00B737CC">
        <w:t>(o/v)  nincs információ</w:t>
      </w:r>
      <w:proofErr w:type="gramEnd"/>
      <w:r w:rsidR="00B737CC">
        <w:t xml:space="preserve">                                                                                    </w:t>
      </w:r>
      <w:proofErr w:type="gramStart"/>
      <w:r w:rsidR="000A7D36">
        <w:t xml:space="preserve">p) Öngyulladási hőmérséklet  </w:t>
      </w:r>
      <w:r w:rsidR="00B737CC">
        <w:t xml:space="preserve">            </w:t>
      </w:r>
      <w:r w:rsidR="00223DE3">
        <w:t>nem öngyulladó</w:t>
      </w:r>
      <w:r w:rsidR="000A7D36">
        <w:t xml:space="preserve">                                                                                                                                              q</w:t>
      </w:r>
      <w:r w:rsidR="00587199">
        <w:t xml:space="preserve">) Bomlási hőmérséklet           </w:t>
      </w:r>
      <w:r w:rsidR="00B737CC">
        <w:t xml:space="preserve">           </w:t>
      </w:r>
      <w:r w:rsidR="00587199">
        <w:t>100 Celsius fölött</w:t>
      </w:r>
      <w:r w:rsidR="000A7D36">
        <w:t xml:space="preserve">                                                                                                                                               r) Viszkozitás </w:t>
      </w:r>
      <w:r w:rsidR="0056366A">
        <w:t>/</w:t>
      </w:r>
      <w:proofErr w:type="spellStart"/>
      <w:r w:rsidR="0056366A">
        <w:t>mPa.s</w:t>
      </w:r>
      <w:proofErr w:type="spellEnd"/>
      <w:r w:rsidR="0056366A">
        <w:t xml:space="preserve">/     </w:t>
      </w:r>
      <w:r w:rsidR="00AD68BA">
        <w:t xml:space="preserve">          </w:t>
      </w:r>
      <w:r w:rsidR="00B737CC">
        <w:t xml:space="preserve">            </w:t>
      </w:r>
      <w:r w:rsidR="00322BDD">
        <w:t>nincs kísérleti adat</w:t>
      </w:r>
      <w:proofErr w:type="gramEnd"/>
      <w:r w:rsidR="000A7D36"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="000A7D36">
        <w:t xml:space="preserve">s) </w:t>
      </w:r>
      <w:r w:rsidR="00DF3575">
        <w:t>Robbanásveszélyes</w:t>
      </w:r>
      <w:r w:rsidR="000A7D36">
        <w:t>ség</w:t>
      </w:r>
      <w:r w:rsidR="00DF3575">
        <w:t xml:space="preserve"> </w:t>
      </w:r>
      <w:r w:rsidR="00AD68BA">
        <w:t xml:space="preserve">      </w:t>
      </w:r>
      <w:r w:rsidR="000A7D36">
        <w:t xml:space="preserve">  </w:t>
      </w:r>
      <w:r w:rsidR="00B737CC">
        <w:t xml:space="preserve">            </w:t>
      </w:r>
      <w:r w:rsidR="00AD68BA">
        <w:t>nem robbanásveszélyes anyag</w:t>
      </w:r>
      <w:r w:rsidR="000A7D36">
        <w:t xml:space="preserve">                                                                                                                                        t) Oxidáló tulajdonságok</w:t>
      </w:r>
      <w:r w:rsidR="0056366A">
        <w:t xml:space="preserve">   </w:t>
      </w:r>
      <w:r w:rsidR="00AD68BA">
        <w:t xml:space="preserve">   </w:t>
      </w:r>
      <w:r w:rsidR="001A6525">
        <w:t xml:space="preserve">   </w:t>
      </w:r>
      <w:r w:rsidR="00AD68BA">
        <w:t xml:space="preserve"> </w:t>
      </w:r>
      <w:r w:rsidR="00B737CC">
        <w:t xml:space="preserve">            </w:t>
      </w:r>
      <w:r w:rsidR="0056366A">
        <w:t>nem oxidáló anyag</w:t>
      </w:r>
      <w:proofErr w:type="gramEnd"/>
      <w:r w:rsidR="00F039E7">
        <w:t xml:space="preserve">                                                                          </w:t>
      </w:r>
      <w:r w:rsidR="00F43EAD">
        <w:t xml:space="preserve">                       </w:t>
      </w:r>
      <w:r w:rsidR="001A6525">
        <w:t xml:space="preserve">           </w:t>
      </w:r>
      <w:r w:rsidR="00F039E7">
        <w:t xml:space="preserve">                                  </w:t>
      </w:r>
      <w:r w:rsidR="001A6525">
        <w:t xml:space="preserve">                                                             </w:t>
      </w:r>
      <w:r w:rsidR="0056366A">
        <w:t xml:space="preserve">            </w:t>
      </w:r>
      <w:r w:rsidR="00DF3575">
        <w:t xml:space="preserve"> </w:t>
      </w:r>
      <w:r w:rsidR="001A6525">
        <w:t xml:space="preserve">                                                 </w:t>
      </w:r>
      <w:r w:rsidR="0056366A">
        <w:t xml:space="preserve">                   </w:t>
      </w:r>
      <w:r w:rsidR="00DA09E2">
        <w:t xml:space="preserve">                                                        </w:t>
      </w:r>
      <w:r w:rsidR="0056366A">
        <w:t xml:space="preserve">             </w:t>
      </w:r>
      <w:r w:rsidR="00F43EAD">
        <w:t xml:space="preserve">                                                                                       </w:t>
      </w:r>
      <w:r w:rsidR="00DA09E2">
        <w:t xml:space="preserve">                                                                </w:t>
      </w:r>
      <w:r w:rsidR="00F43EAD">
        <w:t xml:space="preserve">                               </w:t>
      </w:r>
      <w:r w:rsidR="00DA09E2">
        <w:t xml:space="preserve">                                                                                 </w:t>
      </w:r>
      <w:r w:rsidR="0056366A">
        <w:t xml:space="preserve">        </w:t>
      </w:r>
      <w:r w:rsidR="006E6B7B">
        <w:t xml:space="preserve">                                                                                                              </w:t>
      </w:r>
    </w:p>
    <w:p w:rsidR="00F95421" w:rsidRDefault="006E6B7B">
      <w:r>
        <w:t>9.2. Egyéb információk</w:t>
      </w:r>
      <w:r w:rsidR="000F77BB">
        <w:t xml:space="preserve">   </w:t>
      </w:r>
      <w:r w:rsidR="0056366A">
        <w:t xml:space="preserve">                                                                                                      </w:t>
      </w:r>
      <w:r w:rsidR="00246F5F">
        <w:t xml:space="preserve">                        </w:t>
      </w:r>
      <w:r w:rsidR="0056366A">
        <w:t xml:space="preserve">                                                                                    </w:t>
      </w:r>
      <w:r w:rsidR="00246F5F">
        <w:t xml:space="preserve">                               </w:t>
      </w:r>
    </w:p>
    <w:p w:rsidR="00DA09E2" w:rsidRDefault="00246F5F">
      <w:proofErr w:type="gramStart"/>
      <w:r>
        <w:t>a</w:t>
      </w:r>
      <w:proofErr w:type="gramEnd"/>
      <w:r w:rsidR="0056366A">
        <w:t>) Sűrűség /g/cm3/</w:t>
      </w:r>
      <w:r w:rsidR="00245111">
        <w:t xml:space="preserve">  </w:t>
      </w:r>
      <w:r w:rsidR="008006CD">
        <w:t xml:space="preserve">(folyadék) </w:t>
      </w:r>
      <w:r w:rsidR="00245111">
        <w:t xml:space="preserve">        </w:t>
      </w:r>
      <w:r w:rsidR="00B737CC">
        <w:t xml:space="preserve">  </w:t>
      </w:r>
      <w:r w:rsidR="00AD68BA">
        <w:t>1,27-1.28</w:t>
      </w:r>
      <w:r>
        <w:t xml:space="preserve">                                                                                                                                b) Nem tartalmaz illékony komponenst</w:t>
      </w:r>
    </w:p>
    <w:p w:rsidR="00DA09E2" w:rsidRPr="007947AF" w:rsidRDefault="00DA09E2">
      <w:pPr>
        <w:rPr>
          <w:b/>
        </w:rPr>
      </w:pPr>
      <w:r w:rsidRPr="007947AF">
        <w:rPr>
          <w:b/>
        </w:rPr>
        <w:t>10. Stabilitás és reakcióképesség</w:t>
      </w:r>
    </w:p>
    <w:p w:rsidR="004B1F93" w:rsidRDefault="002901C3">
      <w:r>
        <w:t>10.1. Re</w:t>
      </w:r>
      <w:r w:rsidR="006D2A18">
        <w:t>akciókészség</w:t>
      </w:r>
      <w:proofErr w:type="gramStart"/>
      <w:r w:rsidR="00745019">
        <w:t>:</w:t>
      </w:r>
      <w:r w:rsidR="006D2A18">
        <w:t xml:space="preserve">      </w:t>
      </w:r>
      <w:r w:rsidR="0089645C">
        <w:t xml:space="preserve">           </w:t>
      </w:r>
      <w:r w:rsidR="00322BDD">
        <w:t xml:space="preserve"> </w:t>
      </w:r>
      <w:r w:rsidR="00745019">
        <w:t>Rendeltetésszerű</w:t>
      </w:r>
      <w:proofErr w:type="gramEnd"/>
      <w:r w:rsidR="00745019">
        <w:t xml:space="preserve"> használat</w:t>
      </w:r>
      <w:r>
        <w:t xml:space="preserve"> esetén veszélyes reakciók nem várhatóak.                                                                 </w:t>
      </w:r>
      <w:r w:rsidR="00745019">
        <w:t xml:space="preserve">   10.2.Kémiai stabilitás</w:t>
      </w:r>
      <w:proofErr w:type="gramStart"/>
      <w:r w:rsidR="00745019">
        <w:t xml:space="preserve">:      </w:t>
      </w:r>
      <w:r>
        <w:t xml:space="preserve"> </w:t>
      </w:r>
      <w:r w:rsidR="0089645C">
        <w:t xml:space="preserve">                      </w:t>
      </w:r>
      <w:r w:rsidR="006D2A18">
        <w:t>A</w:t>
      </w:r>
      <w:proofErr w:type="gramEnd"/>
      <w:r w:rsidR="006D2A18">
        <w:t xml:space="preserve"> keverék normál körülmények között stabil.</w:t>
      </w:r>
      <w:r>
        <w:t xml:space="preserve">                                                                                                                       </w:t>
      </w:r>
      <w:r w:rsidR="006D2A18">
        <w:t xml:space="preserve">            </w:t>
      </w:r>
      <w:r>
        <w:t xml:space="preserve">              </w:t>
      </w:r>
      <w:r w:rsidR="006D2A18">
        <w:t xml:space="preserve">                 </w:t>
      </w:r>
      <w:r>
        <w:t xml:space="preserve">                                                               10.3</w:t>
      </w:r>
      <w:r w:rsidR="006B6008">
        <w:t xml:space="preserve">. </w:t>
      </w:r>
      <w:r w:rsidR="0089645C">
        <w:t>Veszélyes reakciók lehetősége</w:t>
      </w:r>
      <w:proofErr w:type="gramStart"/>
      <w:r w:rsidR="0089645C">
        <w:t xml:space="preserve">: </w:t>
      </w:r>
      <w:r>
        <w:t xml:space="preserve"> </w:t>
      </w:r>
      <w:r w:rsidR="00322BDD">
        <w:t xml:space="preserve"> Rendeltetésszerű</w:t>
      </w:r>
      <w:proofErr w:type="gramEnd"/>
      <w:r w:rsidR="00322BDD">
        <w:t xml:space="preserve"> használat esetén nincs.</w:t>
      </w:r>
      <w:r w:rsidR="006B6008">
        <w:t xml:space="preserve">     </w:t>
      </w:r>
      <w:r>
        <w:t xml:space="preserve"> </w:t>
      </w:r>
      <w:r w:rsidR="006B6008">
        <w:t xml:space="preserve">                                                                          10.4. Kerülendő körülmények</w:t>
      </w:r>
      <w:proofErr w:type="gramStart"/>
      <w:r w:rsidR="006B6008">
        <w:t xml:space="preserve">:    </w:t>
      </w:r>
      <w:r>
        <w:t xml:space="preserve">          Erős</w:t>
      </w:r>
      <w:proofErr w:type="gramEnd"/>
      <w:r>
        <w:t xml:space="preserve"> </w:t>
      </w:r>
      <w:r w:rsidR="006B6008">
        <w:t>hőhatás kerülendő</w:t>
      </w:r>
      <w:r w:rsidR="00745019">
        <w:t>.</w:t>
      </w:r>
      <w:r w:rsidR="006B6008">
        <w:t xml:space="preserve">                                                                              10.5. Nem össze</w:t>
      </w:r>
      <w:r w:rsidR="002434C2">
        <w:t>férhető anyagok</w:t>
      </w:r>
      <w:proofErr w:type="gramStart"/>
      <w:r w:rsidR="002434C2">
        <w:t xml:space="preserve">:     </w:t>
      </w:r>
      <w:r w:rsidR="000F226A">
        <w:t xml:space="preserve">  </w:t>
      </w:r>
      <w:r w:rsidR="002434C2">
        <w:t xml:space="preserve"> </w:t>
      </w:r>
      <w:r w:rsidR="0089645C">
        <w:t xml:space="preserve"> </w:t>
      </w:r>
      <w:r w:rsidR="002434C2">
        <w:t>Lúgokka</w:t>
      </w:r>
      <w:r>
        <w:t>l</w:t>
      </w:r>
      <w:proofErr w:type="gramEnd"/>
      <w:r>
        <w:t>,oxid</w:t>
      </w:r>
      <w:r w:rsidR="002434C2">
        <w:t>álószerekke</w:t>
      </w:r>
      <w:r w:rsidR="006B6008">
        <w:t>l</w:t>
      </w:r>
      <w:r w:rsidR="002434C2">
        <w:t xml:space="preserve"> való direkt érintkezés kerülendő</w:t>
      </w:r>
      <w:r w:rsidR="00DE65C5">
        <w:t>.</w:t>
      </w:r>
      <w:r w:rsidR="004B1F93">
        <w:t xml:space="preserve">         </w:t>
      </w:r>
      <w:r w:rsidR="006B6008">
        <w:t xml:space="preserve">                            10.6.</w:t>
      </w:r>
      <w:r w:rsidR="004B1F93">
        <w:t xml:space="preserve"> Veszélyes bomlástermékek</w:t>
      </w:r>
      <w:proofErr w:type="gramStart"/>
      <w:r w:rsidR="006B6008">
        <w:t>:</w:t>
      </w:r>
      <w:r w:rsidR="002434C2">
        <w:t xml:space="preserve">      </w:t>
      </w:r>
      <w:r w:rsidR="000F226A">
        <w:t xml:space="preserve"> </w:t>
      </w:r>
      <w:r w:rsidR="004B1F93">
        <w:t xml:space="preserve">  </w:t>
      </w:r>
      <w:r w:rsidR="00587199">
        <w:t>Tűz</w:t>
      </w:r>
      <w:proofErr w:type="gramEnd"/>
      <w:r w:rsidR="00587199">
        <w:t xml:space="preserve"> esetén kén-oxidok képződhetnek.</w:t>
      </w:r>
      <w:r w:rsidR="004B1F93">
        <w:t xml:space="preserve">                                                                                                                 </w:t>
      </w:r>
      <w:r w:rsidR="006B6008">
        <w:t xml:space="preserve">         </w:t>
      </w:r>
    </w:p>
    <w:p w:rsidR="00A84047" w:rsidRDefault="00A84047">
      <w:pPr>
        <w:rPr>
          <w:b/>
        </w:rPr>
      </w:pPr>
    </w:p>
    <w:p w:rsidR="00A84047" w:rsidRDefault="00A84047">
      <w:pPr>
        <w:rPr>
          <w:b/>
        </w:rPr>
      </w:pPr>
    </w:p>
    <w:p w:rsidR="00DA0753" w:rsidRDefault="00DA0753">
      <w:pPr>
        <w:rPr>
          <w:b/>
        </w:rPr>
      </w:pPr>
    </w:p>
    <w:p w:rsidR="00DA0753" w:rsidRDefault="00DA0753">
      <w:pPr>
        <w:rPr>
          <w:b/>
        </w:rPr>
      </w:pPr>
    </w:p>
    <w:p w:rsidR="004B1F93" w:rsidRPr="007947AF" w:rsidRDefault="004B1F93">
      <w:pPr>
        <w:rPr>
          <w:b/>
        </w:rPr>
      </w:pPr>
      <w:r w:rsidRPr="007947AF">
        <w:rPr>
          <w:b/>
        </w:rPr>
        <w:lastRenderedPageBreak/>
        <w:t xml:space="preserve">11.Toxikológiai </w:t>
      </w:r>
      <w:r w:rsidR="0044618F" w:rsidRPr="007947AF">
        <w:rPr>
          <w:b/>
        </w:rPr>
        <w:t xml:space="preserve">információk, </w:t>
      </w:r>
      <w:r w:rsidRPr="007947AF">
        <w:rPr>
          <w:b/>
        </w:rPr>
        <w:t>adatok</w:t>
      </w:r>
    </w:p>
    <w:p w:rsidR="00A84047" w:rsidRDefault="004B1F93">
      <w:r>
        <w:t xml:space="preserve"> </w:t>
      </w:r>
      <w:r w:rsidR="00C05EDC">
        <w:t xml:space="preserve">11.1. </w:t>
      </w:r>
      <w:r w:rsidR="0044618F">
        <w:t>Általános leírás: Nagyobb mennyiség lenyelése esetén a száj, a</w:t>
      </w:r>
      <w:r w:rsidR="00940B83">
        <w:t xml:space="preserve"> garat és a </w:t>
      </w:r>
      <w:proofErr w:type="gramStart"/>
      <w:r w:rsidR="00940B83">
        <w:t xml:space="preserve">nyelőcső </w:t>
      </w:r>
      <w:r w:rsidR="0044618F">
        <w:t xml:space="preserve"> traktus</w:t>
      </w:r>
      <w:proofErr w:type="gramEnd"/>
      <w:r w:rsidR="0044618F">
        <w:t xml:space="preserve"> nyálkahártyáinak </w:t>
      </w:r>
      <w:r w:rsidR="00606140">
        <w:t xml:space="preserve">enyhe </w:t>
      </w:r>
      <w:r w:rsidR="00940B83">
        <w:t xml:space="preserve">irritációja. Hányás és egyéb </w:t>
      </w:r>
      <w:r w:rsidR="0044618F">
        <w:t>panasz lehetséges.</w:t>
      </w:r>
      <w:r w:rsidR="00940B83">
        <w:t>(Citromsav 1-hidrát alapján)</w:t>
      </w:r>
      <w:r w:rsidR="00C829D3">
        <w:t xml:space="preserve">                           </w:t>
      </w:r>
      <w:r w:rsidR="00C05EDC">
        <w:t xml:space="preserve">  </w:t>
      </w:r>
    </w:p>
    <w:p w:rsidR="00403490" w:rsidRDefault="00745019">
      <w:r>
        <w:t>Akut t</w:t>
      </w:r>
      <w:r w:rsidR="00C05EDC">
        <w:t>oxicitási adatok:</w:t>
      </w:r>
      <w:r>
        <w:t xml:space="preserve">                     </w:t>
      </w:r>
      <w:r w:rsidR="00C05EDC">
        <w:t xml:space="preserve"> LD50 (szájon át, patkány): 3000mg/kg</w:t>
      </w:r>
      <w:proofErr w:type="gramStart"/>
      <w:r w:rsidR="00DC456D">
        <w:t xml:space="preserve">, </w:t>
      </w:r>
      <w:r w:rsidR="00853AB4">
        <w:t xml:space="preserve">       </w:t>
      </w:r>
      <w:r w:rsidR="00C05EDC">
        <w:t xml:space="preserve">                           </w:t>
      </w:r>
      <w:r w:rsidR="00853AB4">
        <w:t xml:space="preserve">                                            Akut</w:t>
      </w:r>
      <w:proofErr w:type="gramEnd"/>
      <w:r w:rsidR="00853AB4">
        <w:t xml:space="preserve"> toxicitás szájon át:    </w:t>
      </w:r>
      <w:r w:rsidR="00131858">
        <w:t xml:space="preserve">                </w:t>
      </w:r>
      <w:r w:rsidR="00853AB4">
        <w:t>A lenyelés nem tartozik a potenciális expozíciós utak közé.                                             Akut toxicitás bőrön át</w:t>
      </w:r>
      <w:proofErr w:type="gramStart"/>
      <w:r w:rsidR="00853AB4">
        <w:t xml:space="preserve">:     </w:t>
      </w:r>
      <w:r w:rsidR="00131858">
        <w:t xml:space="preserve">                </w:t>
      </w:r>
      <w:r w:rsidR="00853AB4">
        <w:t>Bőrirritáció</w:t>
      </w:r>
      <w:proofErr w:type="gramEnd"/>
      <w:r w:rsidR="00981D0F">
        <w:t xml:space="preserve"> </w:t>
      </w:r>
      <w:r w:rsidR="00853AB4">
        <w:t xml:space="preserve"> lehetséges</w:t>
      </w:r>
      <w:r w:rsidR="00131858">
        <w:t>.</w:t>
      </w:r>
      <w:r w:rsidR="00853AB4">
        <w:t xml:space="preserve">                                                                                                       Akut toxicitás belégzés</w:t>
      </w:r>
      <w:proofErr w:type="gramStart"/>
      <w:r w:rsidR="00853AB4">
        <w:t xml:space="preserve">:     </w:t>
      </w:r>
      <w:r w:rsidR="00131858">
        <w:t xml:space="preserve">                </w:t>
      </w:r>
      <w:r w:rsidR="00853AB4">
        <w:t>Légúti</w:t>
      </w:r>
      <w:proofErr w:type="gramEnd"/>
      <w:r w:rsidR="00853AB4">
        <w:t xml:space="preserve"> irritáció </w:t>
      </w:r>
      <w:r w:rsidR="00981D0F">
        <w:t xml:space="preserve"> </w:t>
      </w:r>
      <w:r w:rsidR="00853AB4">
        <w:t>lehetséges</w:t>
      </w:r>
      <w:r w:rsidR="00131858">
        <w:t>.</w:t>
      </w:r>
      <w:r w:rsidR="00853AB4">
        <w:t xml:space="preserve"> </w:t>
      </w:r>
      <w:r w:rsidR="00131858">
        <w:t xml:space="preserve">                                                      </w:t>
      </w:r>
      <w:r w:rsidR="00853AB4">
        <w:t>Bőrkorrózió/bőrirritáció</w:t>
      </w:r>
      <w:proofErr w:type="gramStart"/>
      <w:r w:rsidR="00853AB4">
        <w:t>:</w:t>
      </w:r>
      <w:r w:rsidR="00131858">
        <w:t xml:space="preserve">                   </w:t>
      </w:r>
      <w:r w:rsidR="00853AB4">
        <w:t>Bőrre</w:t>
      </w:r>
      <w:proofErr w:type="gramEnd"/>
      <w:r w:rsidR="00853AB4">
        <w:t xml:space="preserve"> kerülve érzékeny személyeknél</w:t>
      </w:r>
      <w:r w:rsidR="00131858">
        <w:t xml:space="preserve"> enyhe irritáció lehetséges. Szemkárosodás/szemirritáció</w:t>
      </w:r>
      <w:proofErr w:type="gramStart"/>
      <w:r w:rsidR="00131858">
        <w:t>:         Szembe</w:t>
      </w:r>
      <w:proofErr w:type="gramEnd"/>
      <w:r w:rsidR="00131858">
        <w:t xml:space="preserve"> kerülve irritáló hatású.                                                               Légzőszerv vagy </w:t>
      </w:r>
      <w:proofErr w:type="spellStart"/>
      <w:r w:rsidR="00131858">
        <w:t>bőrszenzib</w:t>
      </w:r>
      <w:r w:rsidR="00C05EDC">
        <w:t>ilizáció</w:t>
      </w:r>
      <w:proofErr w:type="spellEnd"/>
      <w:r w:rsidR="00C05EDC">
        <w:t xml:space="preserve">: </w:t>
      </w:r>
      <w:r w:rsidR="005C42CA">
        <w:t>N</w:t>
      </w:r>
      <w:r w:rsidR="00C05EDC">
        <w:t xml:space="preserve">em </w:t>
      </w:r>
      <w:proofErr w:type="spellStart"/>
      <w:r w:rsidR="00C05EDC">
        <w:t>szenzibilizáló</w:t>
      </w:r>
      <w:proofErr w:type="spellEnd"/>
      <w:r w:rsidR="005C42CA">
        <w:t xml:space="preserve"> (faj: tengeri malac; </w:t>
      </w:r>
      <w:proofErr w:type="spellStart"/>
      <w:r w:rsidR="005C42CA">
        <w:t>Buehler</w:t>
      </w:r>
      <w:proofErr w:type="spellEnd"/>
      <w:r w:rsidR="005C42CA">
        <w:t xml:space="preserve"> teszt szerint)</w:t>
      </w:r>
      <w:r w:rsidR="005A2E7E">
        <w:t>.</w:t>
      </w:r>
      <w:r w:rsidR="00131858">
        <w:t xml:space="preserve">   </w:t>
      </w:r>
      <w:r w:rsidR="00606140">
        <w:t xml:space="preserve">                                                                             </w:t>
      </w:r>
      <w:r w:rsidR="00981D0F">
        <w:t xml:space="preserve">                                                                                                                              </w:t>
      </w:r>
      <w:r w:rsidR="00606140">
        <w:t xml:space="preserve">         Csírasejt </w:t>
      </w:r>
      <w:proofErr w:type="spellStart"/>
      <w:r w:rsidR="00606140">
        <w:t>mutagenitás</w:t>
      </w:r>
      <w:proofErr w:type="spellEnd"/>
      <w:proofErr w:type="gramStart"/>
      <w:r w:rsidR="00606140">
        <w:t xml:space="preserve">:                        </w:t>
      </w:r>
      <w:r w:rsidR="004830EE">
        <w:t>Az</w:t>
      </w:r>
      <w:proofErr w:type="gramEnd"/>
      <w:r w:rsidR="004830EE">
        <w:t xml:space="preserve"> </w:t>
      </w:r>
      <w:proofErr w:type="spellStart"/>
      <w:r w:rsidR="004830EE">
        <w:t>in</w:t>
      </w:r>
      <w:proofErr w:type="spellEnd"/>
      <w:r w:rsidR="004830EE">
        <w:t xml:space="preserve"> vivo vizsgálatok n</w:t>
      </w:r>
      <w:r w:rsidR="00606140">
        <w:t>em</w:t>
      </w:r>
      <w:r w:rsidR="004830EE">
        <w:t xml:space="preserve"> mutattak ki mutagén hatást</w:t>
      </w:r>
      <w:r w:rsidR="005A2E7E">
        <w:t>.</w:t>
      </w:r>
      <w:r w:rsidR="00131858">
        <w:t xml:space="preserve">                                                                                    Rákkeltő hatás</w:t>
      </w:r>
      <w:proofErr w:type="gramStart"/>
      <w:r w:rsidR="00131858">
        <w:t xml:space="preserve">:                 </w:t>
      </w:r>
      <w:r w:rsidR="00DE65C5">
        <w:t xml:space="preserve">                   Nincs</w:t>
      </w:r>
      <w:proofErr w:type="gramEnd"/>
      <w:r w:rsidR="00DE65C5">
        <w:t xml:space="preserve"> </w:t>
      </w:r>
      <w:r w:rsidR="004830EE">
        <w:t>állat</w:t>
      </w:r>
      <w:r w:rsidR="00DE65C5">
        <w:t xml:space="preserve">kísérleti eredményből származó </w:t>
      </w:r>
      <w:r w:rsidR="004830EE">
        <w:t xml:space="preserve">rákkeltő </w:t>
      </w:r>
      <w:r w:rsidR="00DE65C5">
        <w:t>adat.</w:t>
      </w:r>
      <w:r w:rsidR="00606140">
        <w:t xml:space="preserve">         </w:t>
      </w:r>
      <w:r w:rsidR="00C05EDC">
        <w:t xml:space="preserve">                                                                             Reprodukciós toxicitás</w:t>
      </w:r>
      <w:proofErr w:type="gramStart"/>
      <w:r w:rsidR="00C05EDC">
        <w:t xml:space="preserve">:      </w:t>
      </w:r>
      <w:r w:rsidR="00DE65C5">
        <w:t xml:space="preserve">                Nem</w:t>
      </w:r>
      <w:proofErr w:type="gramEnd"/>
      <w:r w:rsidR="00DE65C5">
        <w:t xml:space="preserve"> ismeretes</w:t>
      </w:r>
      <w:r w:rsidR="004830EE">
        <w:t xml:space="preserve">, állatkísérletek nem mutattak ki </w:t>
      </w:r>
      <w:proofErr w:type="spellStart"/>
      <w:r w:rsidR="004830EE">
        <w:t>tetarogén</w:t>
      </w:r>
      <w:proofErr w:type="spellEnd"/>
      <w:r w:rsidR="004830EE">
        <w:t xml:space="preserve"> hatást</w:t>
      </w:r>
      <w:r w:rsidR="00DE65C5">
        <w:t>.</w:t>
      </w:r>
      <w:r w:rsidR="00C05EDC">
        <w:t xml:space="preserve"> </w:t>
      </w:r>
      <w:r w:rsidR="00606140">
        <w:t xml:space="preserve">   </w:t>
      </w:r>
      <w:r w:rsidR="000860A5">
        <w:t xml:space="preserve">                                                                                   </w:t>
      </w:r>
      <w:r w:rsidR="00C05EDC">
        <w:t>Célszervi toxicitás</w:t>
      </w:r>
      <w:r w:rsidR="004830EE">
        <w:t>, egyszeri</w:t>
      </w:r>
      <w:r w:rsidR="000860A5">
        <w:t xml:space="preserve"> </w:t>
      </w:r>
      <w:proofErr w:type="gramStart"/>
      <w:r w:rsidR="000860A5">
        <w:t>expozíció</w:t>
      </w:r>
      <w:r w:rsidR="00C05EDC">
        <w:t xml:space="preserve"> :</w:t>
      </w:r>
      <w:proofErr w:type="gramEnd"/>
      <w:r w:rsidR="00C05EDC">
        <w:t xml:space="preserve"> </w:t>
      </w:r>
      <w:r w:rsidR="000860A5">
        <w:t xml:space="preserve"> </w:t>
      </w:r>
      <w:r w:rsidR="004830EE">
        <w:t xml:space="preserve">      </w:t>
      </w:r>
      <w:r w:rsidR="000860A5">
        <w:t xml:space="preserve">Nem osztályozzák speciális toxikus anyagként. </w:t>
      </w:r>
      <w:r w:rsidR="00606140">
        <w:t xml:space="preserve"> </w:t>
      </w:r>
      <w:r w:rsidR="004830EE">
        <w:t xml:space="preserve">           </w:t>
      </w:r>
      <w:r w:rsidR="00606140">
        <w:t xml:space="preserve"> </w:t>
      </w:r>
      <w:r w:rsidR="004830EE">
        <w:t>Célszervi toxicitás, ismétlődő expozíció</w:t>
      </w:r>
      <w:proofErr w:type="gramStart"/>
      <w:r w:rsidR="004830EE">
        <w:t>:     Nem</w:t>
      </w:r>
      <w:proofErr w:type="gramEnd"/>
      <w:r w:rsidR="004830EE">
        <w:t xml:space="preserve"> osztályozzák, mint speciális célszervi toxikus anyagot. </w:t>
      </w:r>
      <w:r w:rsidR="00606140">
        <w:t xml:space="preserve">                                                                          Aspirációs veszély</w:t>
      </w:r>
      <w:proofErr w:type="gramStart"/>
      <w:r w:rsidR="00606140">
        <w:t>:</w:t>
      </w:r>
      <w:r w:rsidR="00131858">
        <w:t xml:space="preserve"> </w:t>
      </w:r>
      <w:r w:rsidR="004830EE">
        <w:t xml:space="preserve">              Gőzeit</w:t>
      </w:r>
      <w:proofErr w:type="gramEnd"/>
      <w:r w:rsidR="004830EE">
        <w:t xml:space="preserve"> belélegezve</w:t>
      </w:r>
      <w:r w:rsidR="00131858">
        <w:t xml:space="preserve"> </w:t>
      </w:r>
      <w:r w:rsidR="004830EE">
        <w:t>a</w:t>
      </w:r>
      <w:r w:rsidR="000860A5">
        <w:t xml:space="preserve"> </w:t>
      </w:r>
      <w:proofErr w:type="spellStart"/>
      <w:r w:rsidR="000860A5">
        <w:t>légzőrendszert</w:t>
      </w:r>
      <w:proofErr w:type="spellEnd"/>
      <w:r w:rsidR="000860A5">
        <w:t xml:space="preserve"> </w:t>
      </w:r>
      <w:r w:rsidR="00981D0F">
        <w:t xml:space="preserve">reverzibilis módon </w:t>
      </w:r>
      <w:r w:rsidR="000860A5">
        <w:t>enyhén irritálhatja</w:t>
      </w:r>
      <w:r w:rsidR="005A2E7E">
        <w:t>.</w:t>
      </w:r>
    </w:p>
    <w:p w:rsidR="00606140" w:rsidRPr="007947AF" w:rsidRDefault="00606140">
      <w:pPr>
        <w:rPr>
          <w:b/>
        </w:rPr>
      </w:pPr>
      <w:r w:rsidRPr="007947AF">
        <w:rPr>
          <w:b/>
        </w:rPr>
        <w:t>12. Ökológiai információk</w:t>
      </w:r>
    </w:p>
    <w:p w:rsidR="00981D0F" w:rsidRDefault="00606140">
      <w:r>
        <w:t>Általános leírás</w:t>
      </w:r>
      <w:proofErr w:type="gramStart"/>
      <w:r>
        <w:t xml:space="preserve">:  </w:t>
      </w:r>
      <w:r w:rsidR="00413C44">
        <w:t xml:space="preserve">  </w:t>
      </w:r>
      <w:r>
        <w:t>Szakszerű</w:t>
      </w:r>
      <w:proofErr w:type="gramEnd"/>
      <w:r>
        <w:t xml:space="preserve"> kezelés és felhasználás esetén környezeti problémák nem várhatók.</w:t>
      </w:r>
      <w:r w:rsidR="00413C44">
        <w:t xml:space="preserve"> (Kémiai biztonsági vizsgálat nem készült).</w:t>
      </w:r>
      <w:r>
        <w:t xml:space="preserve"> </w:t>
      </w:r>
      <w:r w:rsidR="000860A5">
        <w:t xml:space="preserve">   </w:t>
      </w:r>
    </w:p>
    <w:p w:rsidR="00F95421" w:rsidRDefault="000860A5" w:rsidP="00A8054C">
      <w:r>
        <w:t xml:space="preserve">12.1. </w:t>
      </w:r>
      <w:proofErr w:type="spellStart"/>
      <w:r w:rsidR="0027452C">
        <w:t>Ökotoxicitási</w:t>
      </w:r>
      <w:proofErr w:type="spellEnd"/>
      <w:r w:rsidR="0027452C">
        <w:t xml:space="preserve"> adatok</w:t>
      </w:r>
      <w:proofErr w:type="gramStart"/>
      <w:r w:rsidR="0027452C">
        <w:t xml:space="preserve">: </w:t>
      </w:r>
      <w:r w:rsidR="00623677">
        <w:t xml:space="preserve">                                                                                                                                             </w:t>
      </w:r>
      <w:r w:rsidR="005A1A2B">
        <w:t>Toxicitás</w:t>
      </w:r>
      <w:proofErr w:type="gramEnd"/>
      <w:r w:rsidR="005A1A2B">
        <w:t xml:space="preserve"> halakra</w:t>
      </w:r>
      <w:r w:rsidR="00A8054C">
        <w:t>:                  Alumíniumszulfát18-hidrát   LC 50 (</w:t>
      </w:r>
      <w:proofErr w:type="spellStart"/>
      <w:r w:rsidR="00A8054C">
        <w:t>Pimephales</w:t>
      </w:r>
      <w:proofErr w:type="spellEnd"/>
      <w:r w:rsidR="00A8054C">
        <w:t xml:space="preserve"> </w:t>
      </w:r>
      <w:proofErr w:type="spellStart"/>
      <w:r w:rsidR="00A8054C">
        <w:t>promelas</w:t>
      </w:r>
      <w:proofErr w:type="spellEnd"/>
      <w:r w:rsidR="00A8054C">
        <w:t xml:space="preserve">):36,1 mg/l/96h        Citromsav 1-hidrát  </w:t>
      </w:r>
      <w:r w:rsidR="00623677">
        <w:t xml:space="preserve"> </w:t>
      </w:r>
      <w:r w:rsidR="005A1A2B">
        <w:t xml:space="preserve"> LC50</w:t>
      </w:r>
      <w:r w:rsidR="00623677">
        <w:t>(</w:t>
      </w:r>
      <w:proofErr w:type="spellStart"/>
      <w:r w:rsidR="00623677">
        <w:t>Leuciscus</w:t>
      </w:r>
      <w:proofErr w:type="spellEnd"/>
      <w:r w:rsidR="00623677">
        <w:t xml:space="preserve"> idus): 440 mg/l/48h                                                                                     Toxicitás </w:t>
      </w:r>
      <w:proofErr w:type="spellStart"/>
      <w:r w:rsidR="00623677">
        <w:t>dahniára</w:t>
      </w:r>
      <w:proofErr w:type="spellEnd"/>
      <w:r w:rsidR="00623677">
        <w:t xml:space="preserve"> és egyéb vízi gerinctelen szervezetekre:  </w:t>
      </w:r>
      <w:r w:rsidR="0027452C">
        <w:t xml:space="preserve">Nincs </w:t>
      </w:r>
      <w:r w:rsidR="002A5FBF">
        <w:t xml:space="preserve">vizsgálati </w:t>
      </w:r>
      <w:r w:rsidR="0027452C">
        <w:t xml:space="preserve">adat. </w:t>
      </w:r>
      <w:r w:rsidR="00623677">
        <w:t xml:space="preserve">                                                                        Toxi</w:t>
      </w:r>
      <w:r w:rsidR="005A2E7E">
        <w:t>citás algákra és</w:t>
      </w:r>
      <w:r w:rsidR="00623677">
        <w:t xml:space="preserve"> baktériumokra</w:t>
      </w:r>
      <w:proofErr w:type="gramStart"/>
      <w:r w:rsidR="00623677">
        <w:t xml:space="preserve">: </w:t>
      </w:r>
      <w:r w:rsidR="00745019">
        <w:t xml:space="preserve">  </w:t>
      </w:r>
      <w:r w:rsidR="00DC456D">
        <w:t xml:space="preserve"> Nem</w:t>
      </w:r>
      <w:proofErr w:type="gramEnd"/>
      <w:r w:rsidR="00DC456D">
        <w:t xml:space="preserve"> lett vizsgálva</w:t>
      </w:r>
      <w:r w:rsidR="00A8054C">
        <w:t>.</w:t>
      </w:r>
      <w:r w:rsidR="0027452C">
        <w:t xml:space="preserve">                                                                                                               </w:t>
      </w:r>
    </w:p>
    <w:p w:rsidR="004A2DC5" w:rsidRDefault="000860A5" w:rsidP="00A8054C">
      <w:r>
        <w:t xml:space="preserve">12.2. </w:t>
      </w:r>
      <w:proofErr w:type="spellStart"/>
      <w:r w:rsidR="005A1A2B">
        <w:t>Perzisztencia</w:t>
      </w:r>
      <w:proofErr w:type="spellEnd"/>
      <w:r w:rsidR="005A1A2B">
        <w:t xml:space="preserve"> és lebonthatóság</w:t>
      </w:r>
      <w:r w:rsidR="002A5FBF">
        <w:t xml:space="preserve">: Magas hőmérséklet esetén </w:t>
      </w:r>
      <w:r w:rsidR="00981D0F">
        <w:t>lassú bomlás</w:t>
      </w:r>
      <w:r w:rsidR="00A8054C">
        <w:t xml:space="preserve"> várható.</w:t>
      </w:r>
      <w:r w:rsidR="002A5FBF">
        <w:t xml:space="preserve"> </w:t>
      </w:r>
      <w:r>
        <w:t xml:space="preserve">                                                                                                                        12.3. </w:t>
      </w:r>
      <w:proofErr w:type="spellStart"/>
      <w:r>
        <w:t>B</w:t>
      </w:r>
      <w:r w:rsidR="00A77B63">
        <w:t>ioakkumulációs</w:t>
      </w:r>
      <w:proofErr w:type="spellEnd"/>
      <w:r w:rsidR="00A77B63">
        <w:t xml:space="preserve"> képesség</w:t>
      </w:r>
      <w:proofErr w:type="gramStart"/>
      <w:r w:rsidR="00A77B63">
        <w:t xml:space="preserve">: </w:t>
      </w:r>
      <w:r w:rsidR="007C2EE2">
        <w:t xml:space="preserve">       </w:t>
      </w:r>
      <w:r w:rsidR="0027452C">
        <w:t xml:space="preserve"> Nincs</w:t>
      </w:r>
      <w:proofErr w:type="gramEnd"/>
      <w:r w:rsidR="0027452C">
        <w:t xml:space="preserve"> információ.                             </w:t>
      </w:r>
      <w:r>
        <w:t xml:space="preserve">                                                                       12.4.</w:t>
      </w:r>
      <w:r w:rsidR="0027452C">
        <w:t xml:space="preserve"> A talajban való mobilitás</w:t>
      </w:r>
      <w:proofErr w:type="gramStart"/>
      <w:r w:rsidR="0027452C">
        <w:t>:</w:t>
      </w:r>
      <w:r w:rsidR="00A77B63">
        <w:t xml:space="preserve">     </w:t>
      </w:r>
      <w:r w:rsidR="007C2EE2">
        <w:t xml:space="preserve">       </w:t>
      </w:r>
      <w:r w:rsidR="00DC456D">
        <w:t xml:space="preserve"> Környezetbe</w:t>
      </w:r>
      <w:proofErr w:type="gramEnd"/>
      <w:r w:rsidR="00DC456D">
        <w:t xml:space="preserve"> kerülve a talajba felszívódhat.</w:t>
      </w:r>
      <w:r w:rsidR="00DE65C5">
        <w:t xml:space="preserve"> </w:t>
      </w:r>
      <w:r w:rsidR="00E668D7">
        <w:t xml:space="preserve">                                  </w:t>
      </w:r>
      <w:r>
        <w:t xml:space="preserve">                                                      12.5.</w:t>
      </w:r>
      <w:r w:rsidR="005A1A2B">
        <w:t xml:space="preserve">A PBT- és </w:t>
      </w:r>
      <w:proofErr w:type="spellStart"/>
      <w:r w:rsidR="005A1A2B">
        <w:t>vPvB-értékelés</w:t>
      </w:r>
      <w:proofErr w:type="spellEnd"/>
      <w:r w:rsidR="005A1A2B">
        <w:t xml:space="preserve"> eredményei</w:t>
      </w:r>
      <w:proofErr w:type="gramStart"/>
      <w:r w:rsidR="005A1A2B">
        <w:t>:</w:t>
      </w:r>
      <w:r w:rsidR="00A8054C">
        <w:t xml:space="preserve"> </w:t>
      </w:r>
      <w:r w:rsidR="005A1A2B">
        <w:t xml:space="preserve"> PBT</w:t>
      </w:r>
      <w:proofErr w:type="gramEnd"/>
      <w:r w:rsidR="005A1A2B">
        <w:t>/</w:t>
      </w:r>
      <w:proofErr w:type="spellStart"/>
      <w:r w:rsidR="005A1A2B">
        <w:t>vPvB</w:t>
      </w:r>
      <w:proofErr w:type="spellEnd"/>
      <w:r w:rsidR="005A1A2B">
        <w:t xml:space="preserve"> vizsgála</w:t>
      </w:r>
      <w:r w:rsidR="00A8054C">
        <w:t>tot nem végeztek.</w:t>
      </w:r>
      <w:r w:rsidR="0027452C">
        <w:t xml:space="preserve">                                          </w:t>
      </w:r>
      <w:r w:rsidR="005A1A2B">
        <w:t xml:space="preserve">                                                          12.6. </w:t>
      </w:r>
      <w:r w:rsidR="0027452C">
        <w:t>Egyéb káros hatások</w:t>
      </w:r>
      <w:proofErr w:type="gramStart"/>
      <w:r w:rsidR="0027452C">
        <w:t xml:space="preserve">: </w:t>
      </w:r>
      <w:r w:rsidR="00A77B63">
        <w:t xml:space="preserve">          </w:t>
      </w:r>
      <w:r w:rsidR="00C92C87">
        <w:t xml:space="preserve">          Káros</w:t>
      </w:r>
      <w:proofErr w:type="gramEnd"/>
      <w:r w:rsidR="00C92C87">
        <w:t xml:space="preserve"> hatást okozhat a pH eltolódása. </w:t>
      </w:r>
    </w:p>
    <w:p w:rsidR="004A2DC5" w:rsidRPr="007947AF" w:rsidRDefault="004A2DC5">
      <w:pPr>
        <w:rPr>
          <w:b/>
        </w:rPr>
      </w:pPr>
      <w:r w:rsidRPr="007947AF">
        <w:rPr>
          <w:b/>
        </w:rPr>
        <w:t>13. Ártalmatlanítási szempontok</w:t>
      </w:r>
    </w:p>
    <w:p w:rsidR="00A84047" w:rsidRDefault="004A2DC5">
      <w:r>
        <w:t>A termékre vonatkozó előírás</w:t>
      </w:r>
      <w:r w:rsidR="00E668D7">
        <w:t>ok</w:t>
      </w:r>
      <w:proofErr w:type="gramStart"/>
      <w:r w:rsidR="00E668D7">
        <w:t>:           Az</w:t>
      </w:r>
      <w:proofErr w:type="gramEnd"/>
      <w:r w:rsidR="00E668D7">
        <w:t xml:space="preserve"> anyag maradéka</w:t>
      </w:r>
      <w:r w:rsidR="00A77B63">
        <w:t xml:space="preserve"> </w:t>
      </w:r>
      <w:r>
        <w:t>veszélye</w:t>
      </w:r>
      <w:r w:rsidR="00A77B63">
        <w:t>s hulladéknak</w:t>
      </w:r>
      <w:r w:rsidR="00E668D7">
        <w:t xml:space="preserve"> számít</w:t>
      </w:r>
      <w:r>
        <w:t>.                                          A csomagolásra vonatkozó előírások</w:t>
      </w:r>
      <w:proofErr w:type="gramStart"/>
      <w:r>
        <w:t>:   A</w:t>
      </w:r>
      <w:proofErr w:type="gramEnd"/>
      <w:r>
        <w:t xml:space="preserve"> kiürült, szennyezett csomagolóanyagot ugyanúgy kell kezelni, mint a terméket.</w:t>
      </w:r>
      <w:r w:rsidR="0027452C">
        <w:t xml:space="preserve"> </w:t>
      </w:r>
      <w:r>
        <w:t xml:space="preserve">            </w:t>
      </w:r>
      <w:r w:rsidR="00E668D7">
        <w:t xml:space="preserve">                           </w:t>
      </w:r>
      <w:r>
        <w:t xml:space="preserve">                                                                                                             </w:t>
      </w:r>
    </w:p>
    <w:p w:rsidR="00961D10" w:rsidRDefault="00E668D7">
      <w:r>
        <w:t xml:space="preserve">13.1. </w:t>
      </w:r>
      <w:r w:rsidR="004A2DC5">
        <w:t>Hulladékkezelési előírások</w:t>
      </w:r>
      <w:proofErr w:type="gramStart"/>
      <w:r w:rsidR="004A2DC5">
        <w:t xml:space="preserve">:   </w:t>
      </w:r>
      <w:r>
        <w:t xml:space="preserve">        </w:t>
      </w:r>
      <w:r w:rsidR="00961D10">
        <w:t xml:space="preserve"> </w:t>
      </w:r>
      <w:r w:rsidR="004A2DC5">
        <w:t>A</w:t>
      </w:r>
      <w:proofErr w:type="gramEnd"/>
      <w:r w:rsidR="004A2DC5">
        <w:t xml:space="preserve"> hulladékokat a hulladékról szóló 20008/98/EK irányelvek, valamint az egyéb országos és helyi szabályoknak megfelelően kell kezelni. Megsemmisítése erre szakosodott gaz</w:t>
      </w:r>
      <w:r w:rsidR="00961D10">
        <w:t>dálkodó szervezet segítségével történhet.</w:t>
      </w:r>
      <w:r w:rsidR="00A8734E">
        <w:t xml:space="preserve"> Különleges óvintézkedésre nincs szükség.</w:t>
      </w:r>
    </w:p>
    <w:p w:rsidR="00A84047" w:rsidRDefault="00A84047">
      <w:pPr>
        <w:rPr>
          <w:b/>
        </w:rPr>
      </w:pPr>
    </w:p>
    <w:p w:rsidR="00A84047" w:rsidRDefault="00A84047">
      <w:pPr>
        <w:rPr>
          <w:b/>
        </w:rPr>
      </w:pPr>
    </w:p>
    <w:p w:rsidR="00961D10" w:rsidRPr="007947AF" w:rsidRDefault="00961D10">
      <w:pPr>
        <w:rPr>
          <w:b/>
        </w:rPr>
      </w:pPr>
      <w:r w:rsidRPr="007947AF">
        <w:rPr>
          <w:b/>
        </w:rPr>
        <w:lastRenderedPageBreak/>
        <w:t>14.</w:t>
      </w:r>
      <w:r w:rsidR="007947AF" w:rsidRPr="007947AF">
        <w:rPr>
          <w:b/>
        </w:rPr>
        <w:t xml:space="preserve"> </w:t>
      </w:r>
      <w:r w:rsidR="00D540A9">
        <w:rPr>
          <w:b/>
        </w:rPr>
        <w:t>Szállítási</w:t>
      </w:r>
      <w:r w:rsidRPr="007947AF">
        <w:rPr>
          <w:b/>
        </w:rPr>
        <w:t xml:space="preserve"> információk</w:t>
      </w:r>
    </w:p>
    <w:p w:rsidR="00B737CC" w:rsidRDefault="00C829D3">
      <w:r>
        <w:t>Általános leírás</w:t>
      </w:r>
      <w:proofErr w:type="gramStart"/>
      <w:r>
        <w:t>:       A</w:t>
      </w:r>
      <w:proofErr w:type="gramEnd"/>
      <w:r>
        <w:t xml:space="preserve"> s</w:t>
      </w:r>
      <w:r w:rsidR="001F52D0">
        <w:t>zállítási mód</w:t>
      </w:r>
      <w:r>
        <w:t xml:space="preserve"> k</w:t>
      </w:r>
      <w:r w:rsidR="001F52D0">
        <w:t xml:space="preserve">üldeménydarabos szállítás,  </w:t>
      </w:r>
      <w:r w:rsidR="00AD538F">
        <w:t>szállítóegységenkénti</w:t>
      </w:r>
      <w:r w:rsidR="001F52D0">
        <w:t xml:space="preserve"> legnagyobb összmennyiség </w:t>
      </w:r>
      <w:r w:rsidR="00AD538F">
        <w:t>2</w:t>
      </w:r>
      <w:r>
        <w:t>csomag</w:t>
      </w:r>
      <w:r w:rsidR="00AD538F">
        <w:t xml:space="preserve"> x </w:t>
      </w:r>
      <w:r w:rsidR="001F52D0">
        <w:t>100db/egység</w:t>
      </w:r>
      <w:r>
        <w:t>,</w:t>
      </w:r>
      <w:r w:rsidR="001F52D0">
        <w:t xml:space="preserve"> 78ml/db kiskiszerelési egységű termék</w:t>
      </w:r>
      <w:r w:rsidR="00A84047">
        <w:t>.</w:t>
      </w:r>
      <w:r w:rsidR="00F95421">
        <w:t xml:space="preserve">                                </w:t>
      </w:r>
      <w:r w:rsidR="00C92BFA">
        <w:t>14.1.</w:t>
      </w:r>
      <w:r w:rsidR="00E668D7">
        <w:t xml:space="preserve"> </w:t>
      </w:r>
      <w:r w:rsidR="000057E0">
        <w:t>UN szám</w:t>
      </w:r>
      <w:proofErr w:type="gramStart"/>
      <w:r w:rsidR="000057E0">
        <w:t>:</w:t>
      </w:r>
      <w:r w:rsidR="00235622">
        <w:t xml:space="preserve">  </w:t>
      </w:r>
      <w:r w:rsidR="00C92BFA">
        <w:t>Nem</w:t>
      </w:r>
      <w:proofErr w:type="gramEnd"/>
      <w:r w:rsidR="00235622">
        <w:t xml:space="preserve"> vonatkozik rá, nincs az ENSZ mintaszabályzat készítményei között.</w:t>
      </w:r>
      <w:r w:rsidR="00C92BFA">
        <w:t xml:space="preserve">                                                           </w:t>
      </w:r>
      <w:r w:rsidR="000057E0">
        <w:t xml:space="preserve">                                                                                                                </w:t>
      </w:r>
      <w:r w:rsidR="00C92BFA">
        <w:t xml:space="preserve">14.2. </w:t>
      </w:r>
      <w:r w:rsidR="00E668D7">
        <w:t>A</w:t>
      </w:r>
      <w:r w:rsidR="00961D10">
        <w:t>z ENSZ szerinti m</w:t>
      </w:r>
      <w:r w:rsidR="00C92BFA">
        <w:t>egfelelő szállítási megnevezés:</w:t>
      </w:r>
      <w:r w:rsidR="00961D10">
        <w:t xml:space="preserve"> Nem vonatkozik rá.                                                               </w:t>
      </w:r>
      <w:r w:rsidR="00E668D7">
        <w:t xml:space="preserve">14.3. </w:t>
      </w:r>
      <w:r w:rsidR="00961D10">
        <w:t>Szállítási veszélyességi osztályok</w:t>
      </w:r>
      <w:proofErr w:type="gramStart"/>
      <w:r w:rsidR="00961D10">
        <w:t xml:space="preserve">:  </w:t>
      </w:r>
      <w:r w:rsidR="008B05FE">
        <w:t xml:space="preserve"> </w:t>
      </w:r>
      <w:r w:rsidR="00E668D7">
        <w:t xml:space="preserve">                           </w:t>
      </w:r>
      <w:r w:rsidR="000F226A">
        <w:t>Nem</w:t>
      </w:r>
      <w:proofErr w:type="gramEnd"/>
      <w:r w:rsidR="000F226A">
        <w:t xml:space="preserve"> minősül veszélyes árunak.</w:t>
      </w:r>
      <w:r w:rsidR="004A2DC5">
        <w:t xml:space="preserve"> </w:t>
      </w:r>
      <w:r w:rsidR="00961D10">
        <w:t xml:space="preserve"> </w:t>
      </w:r>
      <w:r w:rsidR="008B05FE">
        <w:t xml:space="preserve">                                                                                             </w:t>
      </w:r>
      <w:r w:rsidR="00E668D7">
        <w:t xml:space="preserve">14.4. </w:t>
      </w:r>
      <w:r w:rsidR="008B05FE">
        <w:t>Csomagolási csoport</w:t>
      </w:r>
      <w:proofErr w:type="gramStart"/>
      <w:r w:rsidR="008B05FE">
        <w:t xml:space="preserve">:                        </w:t>
      </w:r>
      <w:r w:rsidR="00E668D7">
        <w:t xml:space="preserve">                           </w:t>
      </w:r>
      <w:r w:rsidR="008B05FE">
        <w:t>Nem</w:t>
      </w:r>
      <w:proofErr w:type="gramEnd"/>
      <w:r w:rsidR="008B05FE">
        <w:t xml:space="preserve"> vonatkozik rá.</w:t>
      </w:r>
      <w:r w:rsidR="00961D10">
        <w:t xml:space="preserve">    </w:t>
      </w:r>
      <w:r w:rsidR="008B05FE">
        <w:t xml:space="preserve">                    </w:t>
      </w:r>
      <w:r w:rsidR="00961D10">
        <w:t xml:space="preserve">                                                                            </w:t>
      </w:r>
      <w:r w:rsidR="00E668D7">
        <w:t xml:space="preserve">14.5. </w:t>
      </w:r>
      <w:r w:rsidR="00961D10">
        <w:t>Különleges óvintézkedések,</w:t>
      </w:r>
      <w:r w:rsidR="008B05FE">
        <w:t xml:space="preserve"> előírások</w:t>
      </w:r>
      <w:proofErr w:type="gramStart"/>
      <w:r w:rsidR="008B05FE">
        <w:t xml:space="preserve">: </w:t>
      </w:r>
      <w:r w:rsidR="00E668D7">
        <w:t xml:space="preserve">                    </w:t>
      </w:r>
      <w:r w:rsidR="008B05FE">
        <w:t>N</w:t>
      </w:r>
      <w:r w:rsidR="00961D10">
        <w:t>incsenek</w:t>
      </w:r>
      <w:proofErr w:type="gramEnd"/>
      <w:r w:rsidR="00961D10">
        <w:t xml:space="preserve">, nem szükségesek. </w:t>
      </w:r>
      <w:r w:rsidR="008B05FE">
        <w:t xml:space="preserve">                                                                </w:t>
      </w:r>
      <w:r w:rsidR="00E668D7">
        <w:t xml:space="preserve">14.5. </w:t>
      </w:r>
      <w:r w:rsidR="00961D10">
        <w:t>Környezeti veszélyek</w:t>
      </w:r>
      <w:r w:rsidR="000057E0">
        <w:t xml:space="preserve"> (ADR/RID)</w:t>
      </w:r>
      <w:proofErr w:type="gramStart"/>
      <w:r w:rsidR="00961D10">
        <w:t>:</w:t>
      </w:r>
      <w:r w:rsidR="000057E0">
        <w:t xml:space="preserve">                               </w:t>
      </w:r>
      <w:r w:rsidR="008B05FE">
        <w:t>Nincs</w:t>
      </w:r>
      <w:proofErr w:type="gramEnd"/>
      <w:r w:rsidR="008B05FE">
        <w:t xml:space="preserve"> környezeti veszély.</w:t>
      </w:r>
      <w:r w:rsidR="00E668D7">
        <w:t xml:space="preserve">                                                                    14.6. A felhasználót érintő különleges óvintézkedések</w:t>
      </w:r>
      <w:proofErr w:type="gramStart"/>
      <w:r w:rsidR="00E668D7">
        <w:t>:  Nincs</w:t>
      </w:r>
      <w:proofErr w:type="gramEnd"/>
      <w:r w:rsidR="00E668D7">
        <w:t xml:space="preserve"> szükség speciális óvintézkedésre.</w:t>
      </w:r>
      <w:r w:rsidR="000F226A">
        <w:t xml:space="preserve">                                       </w:t>
      </w:r>
      <w:r w:rsidR="00961D10">
        <w:t xml:space="preserve"> </w:t>
      </w:r>
      <w:r w:rsidR="00DB7FB4">
        <w:t xml:space="preserve">            </w:t>
      </w:r>
      <w:r w:rsidR="000F226A">
        <w:t xml:space="preserve">                                                                           </w:t>
      </w:r>
      <w:r w:rsidR="00DB7FB4">
        <w:t xml:space="preserve">     14.7. A MARPOL 73/78 II. melléklete és az IBC kódex szerinti ömlesztett szállítás</w:t>
      </w:r>
      <w:proofErr w:type="gramStart"/>
      <w:r w:rsidR="00DB7FB4">
        <w:t>:  Nem</w:t>
      </w:r>
      <w:proofErr w:type="gramEnd"/>
      <w:r w:rsidR="00DB7FB4">
        <w:t xml:space="preserve"> vonatkozik rá.</w:t>
      </w:r>
    </w:p>
    <w:p w:rsidR="00606140" w:rsidRPr="007947AF" w:rsidRDefault="008B05FE">
      <w:pPr>
        <w:rPr>
          <w:b/>
        </w:rPr>
      </w:pPr>
      <w:r w:rsidRPr="007947AF">
        <w:rPr>
          <w:b/>
        </w:rPr>
        <w:t>15.</w:t>
      </w:r>
      <w:r w:rsidR="00D540A9">
        <w:rPr>
          <w:b/>
        </w:rPr>
        <w:t xml:space="preserve"> Szabályozási</w:t>
      </w:r>
      <w:r w:rsidR="00A2416A" w:rsidRPr="007947AF">
        <w:rPr>
          <w:b/>
        </w:rPr>
        <w:t xml:space="preserve"> információk</w:t>
      </w:r>
    </w:p>
    <w:p w:rsidR="00A2416A" w:rsidRDefault="00A2416A">
      <w:r>
        <w:t xml:space="preserve">15.1. Az anyaggal kapcsolatos biztonsági, egészségügyi és környezetvédelmi </w:t>
      </w:r>
      <w:proofErr w:type="gramStart"/>
      <w:r>
        <w:t>jogszabályok                                   Az</w:t>
      </w:r>
      <w:proofErr w:type="gramEnd"/>
      <w:r>
        <w:t xml:space="preserve"> anyag nem szerepel sem a 96/82/EK rendeletben (SEVESO), sem a 123/2009.(VI.12.) Korm. rendeletben (PIC), sem a 94/33/EK irányelvben, sem pedig a 4/2011.(I.14.</w:t>
      </w:r>
      <w:proofErr w:type="gramStart"/>
      <w:r>
        <w:t>)VM</w:t>
      </w:r>
      <w:proofErr w:type="gramEnd"/>
      <w:r>
        <w:t xml:space="preserve"> rendeletben </w:t>
      </w:r>
      <w:r w:rsidR="008131B4">
        <w:t>(légszennyező kibocsátás), sem a 2008/68/EK szabályzatban (veszélyes áruk szállítása).</w:t>
      </w:r>
      <w:r>
        <w:t xml:space="preserve">                                                                                          15.2.Kémiai biztonsági értékelés</w:t>
      </w:r>
      <w:proofErr w:type="gramStart"/>
      <w:r w:rsidR="005A2E7E">
        <w:t>:   A</w:t>
      </w:r>
      <w:proofErr w:type="gramEnd"/>
      <w:r w:rsidR="005A2E7E">
        <w:t xml:space="preserve"> keverékről kémi</w:t>
      </w:r>
      <w:r w:rsidR="000F226A">
        <w:t>ai biztonsági értékelés</w:t>
      </w:r>
      <w:r w:rsidR="005A2E7E">
        <w:t xml:space="preserve"> nem készült.</w:t>
      </w:r>
      <w:r>
        <w:t xml:space="preserve">                                                                                                     </w:t>
      </w:r>
      <w:r w:rsidR="005A2E7E">
        <w:t xml:space="preserve">                            </w:t>
      </w:r>
    </w:p>
    <w:p w:rsidR="00F95421" w:rsidRDefault="00A2416A" w:rsidP="00A77B63">
      <w:pPr>
        <w:rPr>
          <w:b/>
        </w:rPr>
      </w:pPr>
      <w:r w:rsidRPr="007947AF">
        <w:rPr>
          <w:b/>
        </w:rPr>
        <w:t>16. Egyéb információk</w:t>
      </w:r>
      <w:r w:rsidR="00A77B63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964D62" w:rsidRPr="00A77B63" w:rsidRDefault="00964D62" w:rsidP="00A77B63">
      <w:pPr>
        <w:rPr>
          <w:b/>
        </w:rPr>
      </w:pPr>
      <w:r>
        <w:t>A biztonsági adatlap 2. és 3. pontjában szereplő H mondatok</w:t>
      </w:r>
      <w:proofErr w:type="gramStart"/>
      <w:r>
        <w:t xml:space="preserve">: </w:t>
      </w:r>
      <w:r w:rsidR="00A77B63">
        <w:t xml:space="preserve">     H319</w:t>
      </w:r>
      <w:proofErr w:type="gramEnd"/>
      <w:r w:rsidR="00A77B63">
        <w:t xml:space="preserve"> Súlyos szemirritációt okoz</w:t>
      </w:r>
      <w:r>
        <w:t xml:space="preserve">                                                  </w:t>
      </w:r>
      <w:r w:rsidR="00A77B63">
        <w:t xml:space="preserve">              </w:t>
      </w:r>
    </w:p>
    <w:p w:rsidR="00F95421" w:rsidRDefault="00F95421">
      <w:pPr>
        <w:rPr>
          <w:b/>
        </w:rPr>
      </w:pPr>
    </w:p>
    <w:p w:rsidR="00964D62" w:rsidRDefault="005A2E7E">
      <w:r w:rsidRPr="005A2E7E">
        <w:rPr>
          <w:b/>
        </w:rPr>
        <w:t>Figyelmeztetés:</w:t>
      </w:r>
      <w:r>
        <w:t xml:space="preserve"> </w:t>
      </w:r>
      <w:r w:rsidR="00964D62">
        <w:t>A megadott információk jelen tudásunkon alapulnak és a termék szállított állapotára vonatkoznak. Az adatlap csak a biztonsági követelmények szempontjából jellemzi a terméket, és nem arra szolgál,</w:t>
      </w:r>
      <w:r w:rsidR="00365EF7">
        <w:t xml:space="preserve"> </w:t>
      </w:r>
      <w:r w:rsidR="00964D62">
        <w:t xml:space="preserve">hogy annak tulajdonságait garantálja, nem helyettesíti a termékspecifikációt. </w:t>
      </w:r>
      <w:r w:rsidR="000F226A">
        <w:t xml:space="preserve">A termék kizárólag a megjelölt rendeltetési célra használható fel. A biztonsági adatlap a foglalkozásszerű felhasználók részére rendelkezésre áll. </w:t>
      </w:r>
      <w:r w:rsidR="00964D62">
        <w:t>Az érvényes rendeletek betartása, az esetleges speciális felhasználási technológiának megfelelő biztonsági előírások kialakítása</w:t>
      </w:r>
      <w:r>
        <w:t xml:space="preserve"> </w:t>
      </w:r>
      <w:r w:rsidR="00964D62">
        <w:t>és betartása a felhasználó feladata.</w:t>
      </w:r>
      <w:r>
        <w:t xml:space="preserve"> A készítménnyel kapcsolatos konkrét felhasználási mód során a 98/24/EK irányelv alapján fel kell mérni és értékelni kell a munkavállalók egészségét és biztonságát veszélyeztető kockázatokat. </w:t>
      </w:r>
    </w:p>
    <w:p w:rsidR="006D2A18" w:rsidRDefault="007947AF">
      <w:r>
        <w:t xml:space="preserve">Készítette: </w:t>
      </w:r>
      <w:proofErr w:type="spellStart"/>
      <w:r>
        <w:t>Lois</w:t>
      </w:r>
      <w:proofErr w:type="spellEnd"/>
      <w:r>
        <w:t xml:space="preserve"> László ügyvezető</w:t>
      </w:r>
    </w:p>
    <w:sectPr w:rsidR="006D2A18" w:rsidSect="00A3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EB" w:rsidRDefault="00013CEB" w:rsidP="00587199">
      <w:pPr>
        <w:spacing w:after="0" w:line="240" w:lineRule="auto"/>
      </w:pPr>
      <w:r>
        <w:separator/>
      </w:r>
    </w:p>
  </w:endnote>
  <w:endnote w:type="continuationSeparator" w:id="0">
    <w:p w:rsidR="00013CEB" w:rsidRDefault="00013CEB" w:rsidP="0058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EB" w:rsidRDefault="00013CEB" w:rsidP="00587199">
      <w:pPr>
        <w:spacing w:after="0" w:line="240" w:lineRule="auto"/>
      </w:pPr>
      <w:r>
        <w:separator/>
      </w:r>
    </w:p>
  </w:footnote>
  <w:footnote w:type="continuationSeparator" w:id="0">
    <w:p w:rsidR="00013CEB" w:rsidRDefault="00013CEB" w:rsidP="0058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E55"/>
    <w:multiLevelType w:val="multilevel"/>
    <w:tmpl w:val="87A2F1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542560E"/>
    <w:multiLevelType w:val="hybridMultilevel"/>
    <w:tmpl w:val="166EE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391"/>
    <w:rsid w:val="000057E0"/>
    <w:rsid w:val="00013CEB"/>
    <w:rsid w:val="00066DF0"/>
    <w:rsid w:val="000860A5"/>
    <w:rsid w:val="000A7D36"/>
    <w:rsid w:val="000E1D7A"/>
    <w:rsid w:val="000F226A"/>
    <w:rsid w:val="000F77BB"/>
    <w:rsid w:val="00123616"/>
    <w:rsid w:val="00131858"/>
    <w:rsid w:val="00182301"/>
    <w:rsid w:val="00194530"/>
    <w:rsid w:val="001A6525"/>
    <w:rsid w:val="001D5BED"/>
    <w:rsid w:val="001F52D0"/>
    <w:rsid w:val="00223DE3"/>
    <w:rsid w:val="00235622"/>
    <w:rsid w:val="002434C2"/>
    <w:rsid w:val="00245111"/>
    <w:rsid w:val="00246F5F"/>
    <w:rsid w:val="00266FF3"/>
    <w:rsid w:val="0027452C"/>
    <w:rsid w:val="00284867"/>
    <w:rsid w:val="002901C3"/>
    <w:rsid w:val="002A5FBF"/>
    <w:rsid w:val="002D1D30"/>
    <w:rsid w:val="002D25E4"/>
    <w:rsid w:val="00300D06"/>
    <w:rsid w:val="00320982"/>
    <w:rsid w:val="00322BDD"/>
    <w:rsid w:val="00365EF7"/>
    <w:rsid w:val="00371419"/>
    <w:rsid w:val="0038570A"/>
    <w:rsid w:val="003A642C"/>
    <w:rsid w:val="003C1634"/>
    <w:rsid w:val="00403490"/>
    <w:rsid w:val="00413C44"/>
    <w:rsid w:val="0044618F"/>
    <w:rsid w:val="004830EE"/>
    <w:rsid w:val="004A0164"/>
    <w:rsid w:val="004A2DC5"/>
    <w:rsid w:val="004B1F93"/>
    <w:rsid w:val="004F6E68"/>
    <w:rsid w:val="0051124D"/>
    <w:rsid w:val="00523FCB"/>
    <w:rsid w:val="005441CE"/>
    <w:rsid w:val="0056366A"/>
    <w:rsid w:val="00566D41"/>
    <w:rsid w:val="0057271B"/>
    <w:rsid w:val="00587199"/>
    <w:rsid w:val="005A1A2B"/>
    <w:rsid w:val="005A2E7E"/>
    <w:rsid w:val="005B49F1"/>
    <w:rsid w:val="005C42CA"/>
    <w:rsid w:val="005C7FCF"/>
    <w:rsid w:val="00606140"/>
    <w:rsid w:val="00623677"/>
    <w:rsid w:val="0065014F"/>
    <w:rsid w:val="00676391"/>
    <w:rsid w:val="00681885"/>
    <w:rsid w:val="006961DA"/>
    <w:rsid w:val="006B4954"/>
    <w:rsid w:val="006B6008"/>
    <w:rsid w:val="006D2A18"/>
    <w:rsid w:val="006E6B7B"/>
    <w:rsid w:val="00745019"/>
    <w:rsid w:val="00760D5D"/>
    <w:rsid w:val="00763B0D"/>
    <w:rsid w:val="007947AF"/>
    <w:rsid w:val="007C19D8"/>
    <w:rsid w:val="007C2EE2"/>
    <w:rsid w:val="008006CD"/>
    <w:rsid w:val="008131B4"/>
    <w:rsid w:val="008166E4"/>
    <w:rsid w:val="0083594E"/>
    <w:rsid w:val="00853AB4"/>
    <w:rsid w:val="00882FB3"/>
    <w:rsid w:val="0089645C"/>
    <w:rsid w:val="008A4F9A"/>
    <w:rsid w:val="008B05FE"/>
    <w:rsid w:val="00902737"/>
    <w:rsid w:val="009254B7"/>
    <w:rsid w:val="00940B83"/>
    <w:rsid w:val="009412A7"/>
    <w:rsid w:val="00961D10"/>
    <w:rsid w:val="00964D62"/>
    <w:rsid w:val="00967886"/>
    <w:rsid w:val="00974E83"/>
    <w:rsid w:val="00981D0F"/>
    <w:rsid w:val="009870DD"/>
    <w:rsid w:val="00997632"/>
    <w:rsid w:val="009B25F8"/>
    <w:rsid w:val="00A2416A"/>
    <w:rsid w:val="00A33AAA"/>
    <w:rsid w:val="00A628D8"/>
    <w:rsid w:val="00A677DD"/>
    <w:rsid w:val="00A77B63"/>
    <w:rsid w:val="00A8054C"/>
    <w:rsid w:val="00A84047"/>
    <w:rsid w:val="00A8734E"/>
    <w:rsid w:val="00AB1DE6"/>
    <w:rsid w:val="00AC783E"/>
    <w:rsid w:val="00AD21F2"/>
    <w:rsid w:val="00AD538F"/>
    <w:rsid w:val="00AD68BA"/>
    <w:rsid w:val="00B55A3F"/>
    <w:rsid w:val="00B737CC"/>
    <w:rsid w:val="00BC4DB4"/>
    <w:rsid w:val="00BD6C77"/>
    <w:rsid w:val="00C05EDC"/>
    <w:rsid w:val="00C829D3"/>
    <w:rsid w:val="00C92BFA"/>
    <w:rsid w:val="00C92C87"/>
    <w:rsid w:val="00CB6A09"/>
    <w:rsid w:val="00D25E00"/>
    <w:rsid w:val="00D26941"/>
    <w:rsid w:val="00D36365"/>
    <w:rsid w:val="00D540A9"/>
    <w:rsid w:val="00D860A1"/>
    <w:rsid w:val="00D9022F"/>
    <w:rsid w:val="00D94B81"/>
    <w:rsid w:val="00DA0753"/>
    <w:rsid w:val="00DA09E2"/>
    <w:rsid w:val="00DA5AB8"/>
    <w:rsid w:val="00DB2107"/>
    <w:rsid w:val="00DB7FB4"/>
    <w:rsid w:val="00DC0764"/>
    <w:rsid w:val="00DC456D"/>
    <w:rsid w:val="00DD55D3"/>
    <w:rsid w:val="00DE0916"/>
    <w:rsid w:val="00DE65C5"/>
    <w:rsid w:val="00DF3575"/>
    <w:rsid w:val="00E36EC9"/>
    <w:rsid w:val="00E668D7"/>
    <w:rsid w:val="00F039E7"/>
    <w:rsid w:val="00F137A3"/>
    <w:rsid w:val="00F17690"/>
    <w:rsid w:val="00F43EAD"/>
    <w:rsid w:val="00F9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8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63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091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71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71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71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tsz@okbi.ant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B234-97C4-4C4B-AFCF-B7BFAADA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6</Pages>
  <Words>3550</Words>
  <Characters>24498</Characters>
  <Application>Microsoft Office Word</Application>
  <DocSecurity>0</DocSecurity>
  <Lines>204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Loisne</dc:creator>
  <cp:lastModifiedBy>Loisne</cp:lastModifiedBy>
  <cp:revision>47</cp:revision>
  <dcterms:created xsi:type="dcterms:W3CDTF">2017-12-09T08:55:00Z</dcterms:created>
  <dcterms:modified xsi:type="dcterms:W3CDTF">2018-01-22T16:58:00Z</dcterms:modified>
</cp:coreProperties>
</file>