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"/>
        <w:gridCol w:w="6"/>
        <w:gridCol w:w="1276"/>
        <w:gridCol w:w="568"/>
        <w:gridCol w:w="9"/>
        <w:gridCol w:w="34"/>
        <w:gridCol w:w="670"/>
        <w:gridCol w:w="247"/>
        <w:gridCol w:w="31"/>
        <w:gridCol w:w="106"/>
        <w:gridCol w:w="24"/>
        <w:gridCol w:w="13"/>
        <w:gridCol w:w="270"/>
        <w:gridCol w:w="153"/>
        <w:gridCol w:w="385"/>
        <w:gridCol w:w="41"/>
        <w:gridCol w:w="571"/>
        <w:gridCol w:w="139"/>
        <w:gridCol w:w="281"/>
        <w:gridCol w:w="868"/>
        <w:gridCol w:w="272"/>
        <w:gridCol w:w="138"/>
        <w:gridCol w:w="1279"/>
        <w:gridCol w:w="210"/>
        <w:gridCol w:w="71"/>
        <w:gridCol w:w="1842"/>
        <w:gridCol w:w="293"/>
      </w:tblGrid>
      <w:tr w:rsidR="007E54F9" w:rsidTr="00891EB8"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54F9" w:rsidRDefault="007E54F9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top w:val="single" w:sz="12" w:space="0" w:color="auto"/>
              <w:bottom w:val="single" w:sz="6" w:space="0" w:color="auto"/>
            </w:tcBorders>
          </w:tcPr>
          <w:p w:rsidR="007E54F9" w:rsidRDefault="007E54F9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7E54F9" w:rsidRDefault="007E54F9">
            <w:pPr>
              <w:rPr>
                <w:sz w:val="20"/>
              </w:rPr>
            </w:pPr>
          </w:p>
        </w:tc>
      </w:tr>
      <w:tr w:rsidR="007E54F9" w:rsidRPr="0010662A" w:rsidTr="00891EB8">
        <w:tc>
          <w:tcPr>
            <w:tcW w:w="31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7E54F9" w:rsidRPr="00A00DCC" w:rsidRDefault="007E54F9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54F9" w:rsidRPr="0010662A" w:rsidRDefault="007E54F9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1. SZAKASZ: Az anyag / keverék és a vállalat / vállalkozás azonosítása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7E54F9" w:rsidRPr="0010662A" w:rsidRDefault="007E54F9">
            <w:pPr>
              <w:rPr>
                <w:sz w:val="22"/>
                <w:szCs w:val="22"/>
              </w:rPr>
            </w:pPr>
          </w:p>
        </w:tc>
      </w:tr>
      <w:tr w:rsidR="007E54F9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7E54F9" w:rsidRPr="0010662A" w:rsidRDefault="007E54F9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top w:val="single" w:sz="6" w:space="0" w:color="auto"/>
            </w:tcBorders>
          </w:tcPr>
          <w:p w:rsidR="007E54F9" w:rsidRPr="0010662A" w:rsidRDefault="007E54F9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7E54F9" w:rsidRPr="0010662A" w:rsidRDefault="007E54F9">
            <w:pPr>
              <w:rPr>
                <w:sz w:val="20"/>
              </w:rPr>
            </w:pPr>
          </w:p>
        </w:tc>
      </w:tr>
      <w:tr w:rsidR="007E54F9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7E54F9" w:rsidRPr="0010662A" w:rsidRDefault="007E54F9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7E54F9" w:rsidRPr="0010662A" w:rsidRDefault="007E54F9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  <w:u w:val="single"/>
              </w:rPr>
              <w:t>1.1. Termékazonosító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7E54F9" w:rsidRPr="0010662A" w:rsidRDefault="007E54F9">
            <w:pPr>
              <w:pStyle w:val="Cmsor1"/>
              <w:rPr>
                <w:sz w:val="18"/>
                <w:szCs w:val="18"/>
              </w:rPr>
            </w:pPr>
          </w:p>
        </w:tc>
      </w:tr>
      <w:tr w:rsidR="007E54F9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7E54F9" w:rsidRPr="0010662A" w:rsidRDefault="007E54F9">
            <w:pPr>
              <w:rPr>
                <w:b/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7E54F9" w:rsidRPr="0010662A" w:rsidRDefault="007E54F9" w:rsidP="007A0B2E">
            <w:pPr>
              <w:pStyle w:val="Cmsor1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Kereskedelmi </w:t>
            </w:r>
            <w:r w:rsidR="007A0B2E" w:rsidRPr="0010662A">
              <w:rPr>
                <w:sz w:val="18"/>
                <w:szCs w:val="18"/>
              </w:rPr>
              <w:t>név/megnevezés</w:t>
            </w:r>
            <w:r w:rsidRPr="0010662A">
              <w:rPr>
                <w:sz w:val="18"/>
                <w:szCs w:val="18"/>
              </w:rPr>
              <w:t>:</w:t>
            </w:r>
          </w:p>
        </w:tc>
        <w:tc>
          <w:tcPr>
            <w:tcW w:w="6533" w:type="dxa"/>
            <w:gridSpan w:val="15"/>
          </w:tcPr>
          <w:p w:rsidR="007E54F9" w:rsidRPr="0010662A" w:rsidRDefault="00182930" w:rsidP="00A4404C">
            <w:pPr>
              <w:pStyle w:val="Default"/>
              <w:tabs>
                <w:tab w:val="left" w:pos="2258"/>
              </w:tabs>
              <w:jc w:val="both"/>
              <w:rPr>
                <w:b/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Légkondicionáló tisztító </w:t>
            </w:r>
            <w:r w:rsidR="001739A7">
              <w:rPr>
                <w:sz w:val="18"/>
                <w:szCs w:val="18"/>
              </w:rPr>
              <w:t>spray</w:t>
            </w:r>
            <w:r w:rsidR="0011434D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7E54F9" w:rsidRPr="0010662A" w:rsidRDefault="007E54F9">
            <w:pPr>
              <w:pStyle w:val="Cmsor1"/>
              <w:rPr>
                <w:sz w:val="18"/>
                <w:szCs w:val="18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FD3EBB" w:rsidRPr="0010662A" w:rsidRDefault="00FD3EBB" w:rsidP="007A0B2E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  <w:u w:val="single"/>
              </w:rPr>
              <w:t xml:space="preserve">1.2. Az anyag vagy keverék </w:t>
            </w:r>
            <w:r w:rsidR="007A0B2E" w:rsidRPr="0010662A">
              <w:rPr>
                <w:bCs/>
                <w:sz w:val="18"/>
                <w:szCs w:val="18"/>
                <w:u w:val="single"/>
              </w:rPr>
              <w:t>lényeges azonosított</w:t>
            </w:r>
            <w:r w:rsidRPr="0010662A">
              <w:rPr>
                <w:bCs/>
                <w:sz w:val="18"/>
                <w:szCs w:val="18"/>
                <w:u w:val="single"/>
              </w:rPr>
              <w:t xml:space="preserve"> felhasználása</w:t>
            </w:r>
            <w:r w:rsidR="007A0B2E" w:rsidRPr="0010662A">
              <w:rPr>
                <w:bCs/>
                <w:sz w:val="18"/>
                <w:szCs w:val="18"/>
                <w:u w:val="single"/>
              </w:rPr>
              <w:t>i</w:t>
            </w:r>
            <w:r w:rsidRPr="0010662A">
              <w:rPr>
                <w:bCs/>
                <w:sz w:val="18"/>
                <w:szCs w:val="18"/>
                <w:u w:val="single"/>
              </w:rPr>
              <w:t>, illetve ellenjavallt felhasználása</w:t>
            </w:r>
            <w:r w:rsidR="007A0B2E" w:rsidRPr="0010662A">
              <w:rPr>
                <w:bCs/>
                <w:sz w:val="18"/>
                <w:szCs w:val="18"/>
                <w:u w:val="single"/>
              </w:rPr>
              <w:t>i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>
            <w:pPr>
              <w:pStyle w:val="Cmsor1"/>
              <w:rPr>
                <w:sz w:val="18"/>
                <w:szCs w:val="18"/>
              </w:rPr>
            </w:pPr>
          </w:p>
        </w:tc>
      </w:tr>
      <w:tr w:rsidR="00FD3EBB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FD3EBB" w:rsidRPr="0010662A" w:rsidRDefault="00C12978" w:rsidP="00C12978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 xml:space="preserve">Azonosított </w:t>
            </w:r>
            <w:proofErr w:type="gramStart"/>
            <w:r w:rsidRPr="0010662A">
              <w:rPr>
                <w:b w:val="0"/>
                <w:sz w:val="18"/>
                <w:szCs w:val="18"/>
              </w:rPr>
              <w:t>f</w:t>
            </w:r>
            <w:r w:rsidR="00FD3EBB" w:rsidRPr="0010662A">
              <w:rPr>
                <w:b w:val="0"/>
                <w:sz w:val="18"/>
                <w:szCs w:val="18"/>
              </w:rPr>
              <w:t>elhasználás</w:t>
            </w:r>
            <w:r w:rsidRPr="0010662A">
              <w:rPr>
                <w:b w:val="0"/>
                <w:sz w:val="18"/>
                <w:szCs w:val="18"/>
              </w:rPr>
              <w:t>(</w:t>
            </w:r>
            <w:proofErr w:type="gramEnd"/>
            <w:r w:rsidRPr="0010662A">
              <w:rPr>
                <w:b w:val="0"/>
                <w:sz w:val="18"/>
                <w:szCs w:val="18"/>
              </w:rPr>
              <w:t>ok)</w:t>
            </w:r>
            <w:r w:rsidR="00FD3EBB" w:rsidRPr="0010662A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6533" w:type="dxa"/>
            <w:gridSpan w:val="15"/>
          </w:tcPr>
          <w:p w:rsidR="00FD3EBB" w:rsidRPr="0010662A" w:rsidRDefault="00996FA7" w:rsidP="00A67CF6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Karbantartás.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>
            <w:pPr>
              <w:pStyle w:val="Cmsor1"/>
              <w:rPr>
                <w:b w:val="0"/>
                <w:sz w:val="18"/>
                <w:szCs w:val="18"/>
              </w:rPr>
            </w:pPr>
          </w:p>
        </w:tc>
      </w:tr>
      <w:tr w:rsidR="00C12978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C12978" w:rsidRPr="0010662A" w:rsidRDefault="00C12978" w:rsidP="00C12978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 xml:space="preserve">Ellenjavallt </w:t>
            </w:r>
            <w:proofErr w:type="gramStart"/>
            <w:r w:rsidRPr="0010662A">
              <w:rPr>
                <w:b w:val="0"/>
                <w:sz w:val="18"/>
                <w:szCs w:val="18"/>
              </w:rPr>
              <w:t>felhasználás(</w:t>
            </w:r>
            <w:proofErr w:type="gramEnd"/>
            <w:r w:rsidRPr="0010662A">
              <w:rPr>
                <w:b w:val="0"/>
                <w:sz w:val="18"/>
                <w:szCs w:val="18"/>
              </w:rPr>
              <w:t>ok):</w:t>
            </w:r>
          </w:p>
        </w:tc>
        <w:tc>
          <w:tcPr>
            <w:tcW w:w="6533" w:type="dxa"/>
            <w:gridSpan w:val="15"/>
          </w:tcPr>
          <w:p w:rsidR="00C12978" w:rsidRPr="0010662A" w:rsidRDefault="00996FA7" w:rsidP="00996FA7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Azonosítottól eltérő felhasználás.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12978" w:rsidRPr="0010662A" w:rsidRDefault="00C12978">
            <w:pPr>
              <w:pStyle w:val="Cmsor1"/>
              <w:rPr>
                <w:b w:val="0"/>
                <w:sz w:val="18"/>
                <w:szCs w:val="18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FD3EBB" w:rsidRPr="0010662A" w:rsidRDefault="00FD3EBB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10662A">
              <w:rPr>
                <w:sz w:val="18"/>
                <w:szCs w:val="18"/>
                <w:u w:val="single"/>
              </w:rPr>
              <w:t>1.3. A biztonsági adatlap szállítójának adatai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>
            <w:pPr>
              <w:pStyle w:val="Cmsor1"/>
              <w:rPr>
                <w:sz w:val="18"/>
                <w:szCs w:val="18"/>
              </w:rPr>
            </w:pPr>
          </w:p>
        </w:tc>
      </w:tr>
      <w:tr w:rsidR="002D5D6C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2D5D6C" w:rsidRPr="0010662A" w:rsidRDefault="002D5D6C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2D5D6C" w:rsidRPr="0010662A" w:rsidRDefault="002D5D6C">
            <w:pPr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>Gyártó / Felhasználó cég:</w:t>
            </w:r>
          </w:p>
          <w:p w:rsidR="002D5D6C" w:rsidRPr="0010662A" w:rsidRDefault="002D5D6C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Cím:</w:t>
            </w:r>
          </w:p>
          <w:p w:rsidR="002D5D6C" w:rsidRPr="0010662A" w:rsidRDefault="002D5D6C" w:rsidP="00B16272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Telefon:</w:t>
            </w:r>
          </w:p>
          <w:p w:rsidR="00996FA7" w:rsidRPr="0010662A" w:rsidRDefault="00996FA7" w:rsidP="00B16272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Fax:</w:t>
            </w:r>
          </w:p>
          <w:p w:rsidR="002D5D6C" w:rsidRPr="0010662A" w:rsidRDefault="002D5D6C" w:rsidP="00B16272">
            <w:pPr>
              <w:rPr>
                <w:bCs/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E-mail:</w:t>
            </w:r>
          </w:p>
        </w:tc>
        <w:tc>
          <w:tcPr>
            <w:tcW w:w="6533" w:type="dxa"/>
            <w:gridSpan w:val="15"/>
          </w:tcPr>
          <w:p w:rsidR="00996FA7" w:rsidRPr="0010662A" w:rsidRDefault="00996FA7" w:rsidP="00996FA7">
            <w:pPr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>AUTÓ MOBIL VEGYI Kft.</w:t>
            </w:r>
          </w:p>
          <w:p w:rsidR="00996FA7" w:rsidRPr="0010662A" w:rsidRDefault="00996FA7" w:rsidP="00996FA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6727 Szeged, Acél u. 27/C</w:t>
            </w:r>
          </w:p>
          <w:p w:rsidR="00996FA7" w:rsidRPr="0010662A" w:rsidRDefault="00996FA7" w:rsidP="00996FA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+36-62-480640</w:t>
            </w:r>
          </w:p>
          <w:p w:rsidR="00996FA7" w:rsidRPr="0010662A" w:rsidRDefault="00996FA7" w:rsidP="00996FA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+36-62-482791</w:t>
            </w:r>
          </w:p>
          <w:p w:rsidR="002D5D6C" w:rsidRPr="0010662A" w:rsidRDefault="00AA52C1" w:rsidP="00996FA7">
            <w:pPr>
              <w:rPr>
                <w:sz w:val="18"/>
                <w:szCs w:val="18"/>
              </w:rPr>
            </w:pPr>
            <w:hyperlink r:id="rId8" w:history="1">
              <w:r w:rsidR="00996FA7" w:rsidRPr="0010662A">
                <w:rPr>
                  <w:rStyle w:val="Hiperhivatkozs"/>
                  <w:sz w:val="18"/>
                  <w:szCs w:val="18"/>
                </w:rPr>
                <w:t>automobil@axelero.hu</w:t>
              </w:r>
            </w:hyperlink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2D5D6C" w:rsidRPr="0010662A" w:rsidRDefault="002D5D6C">
            <w:pPr>
              <w:rPr>
                <w:sz w:val="18"/>
                <w:szCs w:val="18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FD3EBB" w:rsidRPr="0010662A" w:rsidRDefault="00FD3EBB">
            <w:pPr>
              <w:pStyle w:val="Cmsor2"/>
              <w:overflowPunct/>
              <w:autoSpaceDE/>
              <w:autoSpaceDN/>
              <w:adjustRightInd/>
              <w:textAlignment w:val="auto"/>
              <w:rPr>
                <w:bCs/>
                <w:sz w:val="18"/>
                <w:szCs w:val="18"/>
              </w:rPr>
            </w:pPr>
            <w:r w:rsidRPr="0010662A">
              <w:rPr>
                <w:sz w:val="18"/>
                <w:szCs w:val="18"/>
                <w:u w:val="single"/>
              </w:rPr>
              <w:t>1.4. Sürgősségi telefonszám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>
            <w:pPr>
              <w:pStyle w:val="Cmsor1"/>
              <w:rPr>
                <w:sz w:val="18"/>
                <w:szCs w:val="18"/>
              </w:rPr>
            </w:pPr>
          </w:p>
        </w:tc>
      </w:tr>
      <w:tr w:rsidR="00C12978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12978" w:rsidRPr="0010662A" w:rsidRDefault="00C12978">
            <w:pPr>
              <w:rPr>
                <w:b/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C12978" w:rsidRPr="0010662A" w:rsidRDefault="00C12978">
            <w:pPr>
              <w:rPr>
                <w:b/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C12978" w:rsidRPr="0010662A" w:rsidRDefault="00C12978">
            <w:pPr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Egészségügyi Toxikológiai Tájékoztató Szolgálat (ETTSZ)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12978" w:rsidRPr="0010662A" w:rsidRDefault="00C12978">
            <w:pPr>
              <w:rPr>
                <w:b/>
                <w:sz w:val="18"/>
                <w:szCs w:val="18"/>
              </w:rPr>
            </w:pPr>
          </w:p>
        </w:tc>
      </w:tr>
      <w:tr w:rsidR="00C12978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C12978" w:rsidRPr="0010662A" w:rsidRDefault="00C12978" w:rsidP="00C12978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1097 Budapest, Nagyvárad tér 2.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</w:tr>
      <w:tr w:rsidR="00C12978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12978" w:rsidRPr="0010662A" w:rsidRDefault="00C12978">
            <w:pPr>
              <w:rPr>
                <w:b/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C12978" w:rsidRPr="0010662A" w:rsidRDefault="00C12978" w:rsidP="00C12978">
            <w:pPr>
              <w:rPr>
                <w:b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Sürgősségi telefonszám:</w:t>
            </w:r>
          </w:p>
        </w:tc>
        <w:tc>
          <w:tcPr>
            <w:tcW w:w="6533" w:type="dxa"/>
            <w:gridSpan w:val="15"/>
          </w:tcPr>
          <w:p w:rsidR="00C12978" w:rsidRPr="0010662A" w:rsidRDefault="00C12978" w:rsidP="00BF0D45">
            <w:pPr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06-80-201-199 (zöld szám, ingyenesen</w:t>
            </w:r>
            <w:r w:rsidR="00BF0D45" w:rsidRPr="0010662A">
              <w:rPr>
                <w:b/>
                <w:bCs/>
                <w:sz w:val="18"/>
                <w:szCs w:val="18"/>
              </w:rPr>
              <w:t>, éjjel-nappal</w:t>
            </w:r>
            <w:r w:rsidRPr="0010662A">
              <w:rPr>
                <w:b/>
                <w:bCs/>
                <w:sz w:val="18"/>
                <w:szCs w:val="18"/>
              </w:rPr>
              <w:t xml:space="preserve"> hívható)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12978" w:rsidRPr="0010662A" w:rsidRDefault="00C12978">
            <w:pPr>
              <w:rPr>
                <w:b/>
                <w:sz w:val="18"/>
                <w:szCs w:val="18"/>
              </w:rPr>
            </w:pPr>
          </w:p>
        </w:tc>
      </w:tr>
      <w:tr w:rsidR="00C12978" w:rsidRPr="0010662A" w:rsidTr="00891EB8"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gridSpan w:val="9"/>
          </w:tcPr>
          <w:p w:rsidR="00C12978" w:rsidRPr="0010662A" w:rsidRDefault="00C12978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Telefon:</w:t>
            </w:r>
          </w:p>
        </w:tc>
        <w:tc>
          <w:tcPr>
            <w:tcW w:w="6533" w:type="dxa"/>
            <w:gridSpan w:val="15"/>
          </w:tcPr>
          <w:p w:rsidR="00C12978" w:rsidRPr="0010662A" w:rsidRDefault="00C12978" w:rsidP="00C12978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06-1-4761120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12978" w:rsidRPr="0010662A" w:rsidRDefault="00C12978">
            <w:pPr>
              <w:rPr>
                <w:sz w:val="18"/>
                <w:szCs w:val="18"/>
              </w:rPr>
            </w:pPr>
          </w:p>
        </w:tc>
      </w:tr>
      <w:tr w:rsidR="00FD3EBB" w:rsidRPr="0010662A" w:rsidTr="00891EB8">
        <w:tc>
          <w:tcPr>
            <w:tcW w:w="31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bottom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</w:tr>
      <w:tr w:rsidR="00FD3EBB" w:rsidRPr="0010662A" w:rsidTr="00891EB8">
        <w:tc>
          <w:tcPr>
            <w:tcW w:w="3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</w:tr>
      <w:tr w:rsidR="00FD3EBB" w:rsidRPr="0010662A" w:rsidTr="00891EB8"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top w:val="single" w:sz="12" w:space="0" w:color="auto"/>
              <w:bottom w:val="single" w:sz="4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</w:tr>
      <w:tr w:rsidR="00FD3EBB" w:rsidRPr="0010662A" w:rsidTr="00891EB8">
        <w:tc>
          <w:tcPr>
            <w:tcW w:w="31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D3EBB" w:rsidRPr="0010662A" w:rsidRDefault="00FD3EBB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EBB" w:rsidRPr="0010662A" w:rsidRDefault="00FD3EBB" w:rsidP="007A0B2E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 xml:space="preserve">2. SZAKASZ: </w:t>
            </w:r>
            <w:r w:rsidR="007A0B2E" w:rsidRPr="0010662A">
              <w:rPr>
                <w:b/>
                <w:sz w:val="22"/>
                <w:szCs w:val="22"/>
              </w:rPr>
              <w:t>A veszély azonosítása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FD3EBB" w:rsidRPr="0010662A" w:rsidRDefault="00FD3EBB">
            <w:pPr>
              <w:rPr>
                <w:sz w:val="22"/>
                <w:szCs w:val="22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9498" w:type="dxa"/>
            <w:gridSpan w:val="24"/>
            <w:tcBorders>
              <w:top w:val="single" w:sz="4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FD3EBB" w:rsidRPr="0010662A" w:rsidRDefault="00FD3EBB">
            <w:pPr>
              <w:rPr>
                <w:sz w:val="20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FD3EBB" w:rsidRPr="0010662A" w:rsidRDefault="00FD3EBB" w:rsidP="00212F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2.1. Az anyag vagy keverék </w:t>
            </w:r>
            <w:r w:rsidR="00212F83" w:rsidRPr="0010662A">
              <w:rPr>
                <w:b/>
                <w:sz w:val="18"/>
                <w:szCs w:val="18"/>
                <w:u w:val="single"/>
              </w:rPr>
              <w:t>besorolása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12"/>
          </w:tcPr>
          <w:p w:rsidR="00FD3EBB" w:rsidRPr="0010662A" w:rsidRDefault="00032371" w:rsidP="00032371">
            <w:pPr>
              <w:pStyle w:val="Cmsor2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termék </w:t>
            </w:r>
            <w:r w:rsidR="00FD3EBB" w:rsidRPr="0010662A">
              <w:rPr>
                <w:sz w:val="18"/>
                <w:szCs w:val="18"/>
              </w:rPr>
              <w:t>meghatározása:</w:t>
            </w:r>
          </w:p>
        </w:tc>
        <w:tc>
          <w:tcPr>
            <w:tcW w:w="6097" w:type="dxa"/>
            <w:gridSpan w:val="12"/>
          </w:tcPr>
          <w:p w:rsidR="00FD3EBB" w:rsidRPr="0010662A" w:rsidRDefault="00FD3EBB" w:rsidP="00D7197F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Keverék.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</w:tr>
      <w:tr w:rsidR="00FD3EBB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12"/>
          </w:tcPr>
          <w:p w:rsidR="00FD3EBB" w:rsidRPr="0010662A" w:rsidRDefault="00FD3EBB" w:rsidP="00D7197F">
            <w:pPr>
              <w:pStyle w:val="Cmsor2"/>
              <w:rPr>
                <w:b w:val="0"/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FD3EBB" w:rsidRPr="0010662A" w:rsidRDefault="00FD3EBB" w:rsidP="00D7197F">
            <w:pPr>
              <w:pStyle w:val="Cmsor2"/>
              <w:rPr>
                <w:b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FD3EBB" w:rsidRPr="0010662A" w:rsidRDefault="00FD3EBB" w:rsidP="00D7197F">
            <w:pPr>
              <w:rPr>
                <w:sz w:val="18"/>
                <w:szCs w:val="18"/>
              </w:rPr>
            </w:pPr>
          </w:p>
        </w:tc>
      </w:tr>
      <w:tr w:rsidR="00CB7DE0" w:rsidRPr="0011434D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CB7DE0" w:rsidRPr="0011434D" w:rsidRDefault="00CB7DE0" w:rsidP="00D7197F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  <w:gridSpan w:val="12"/>
          </w:tcPr>
          <w:p w:rsidR="00CB7DE0" w:rsidRPr="0011434D" w:rsidRDefault="00CB7DE0" w:rsidP="00227943">
            <w:pPr>
              <w:rPr>
                <w:b/>
                <w:sz w:val="18"/>
                <w:szCs w:val="18"/>
              </w:rPr>
            </w:pPr>
            <w:r w:rsidRPr="0011434D">
              <w:rPr>
                <w:b/>
                <w:sz w:val="18"/>
                <w:szCs w:val="18"/>
              </w:rPr>
              <w:t>1272/2008/EK rendelet szerint</w:t>
            </w:r>
            <w:r w:rsidR="00227943" w:rsidRPr="0011434D">
              <w:rPr>
                <w:b/>
                <w:sz w:val="18"/>
                <w:szCs w:val="18"/>
              </w:rPr>
              <w:t>i besorolás</w:t>
            </w:r>
            <w:r w:rsidRPr="001143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097" w:type="dxa"/>
            <w:gridSpan w:val="12"/>
          </w:tcPr>
          <w:p w:rsidR="00DD7A54" w:rsidRPr="0011434D" w:rsidRDefault="00996FA7" w:rsidP="00996FA7">
            <w:pPr>
              <w:rPr>
                <w:sz w:val="18"/>
                <w:szCs w:val="18"/>
              </w:rPr>
            </w:pPr>
            <w:r w:rsidRPr="0011434D">
              <w:rPr>
                <w:noProof/>
                <w:sz w:val="18"/>
                <w:szCs w:val="18"/>
              </w:rPr>
              <w:drawing>
                <wp:inline distT="0" distB="0" distL="0" distR="0">
                  <wp:extent cx="166370" cy="166370"/>
                  <wp:effectExtent l="19050" t="0" r="5080" b="0"/>
                  <wp:docPr id="12" name="Kép 12" descr="lang 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ng 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1434D">
              <w:rPr>
                <w:sz w:val="18"/>
                <w:szCs w:val="18"/>
              </w:rPr>
              <w:t>Aerosol</w:t>
            </w:r>
            <w:proofErr w:type="spellEnd"/>
            <w:r w:rsidRPr="0011434D">
              <w:rPr>
                <w:sz w:val="18"/>
                <w:szCs w:val="18"/>
              </w:rPr>
              <w:t xml:space="preserve"> 1, H222</w:t>
            </w:r>
            <w:r w:rsidR="00891EB8" w:rsidRPr="0011434D">
              <w:rPr>
                <w:sz w:val="18"/>
                <w:szCs w:val="18"/>
              </w:rPr>
              <w:t>, H229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B7DE0" w:rsidRPr="0011434D" w:rsidRDefault="00CB7DE0" w:rsidP="00D7197F">
            <w:pPr>
              <w:rPr>
                <w:sz w:val="18"/>
                <w:szCs w:val="18"/>
              </w:rPr>
            </w:pPr>
          </w:p>
        </w:tc>
      </w:tr>
      <w:tr w:rsidR="00227943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227943" w:rsidRPr="0010662A" w:rsidRDefault="00227943" w:rsidP="00D7197F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227943" w:rsidRPr="0010662A" w:rsidRDefault="00227943" w:rsidP="00D719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227943" w:rsidRPr="0010662A" w:rsidRDefault="00227943" w:rsidP="00D7197F">
            <w:pPr>
              <w:rPr>
                <w:sz w:val="18"/>
                <w:szCs w:val="18"/>
              </w:rPr>
            </w:pPr>
          </w:p>
        </w:tc>
      </w:tr>
      <w:tr w:rsidR="00032371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032371" w:rsidRPr="0010662A" w:rsidRDefault="00032371" w:rsidP="00D7197F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032371" w:rsidRPr="0010662A" w:rsidRDefault="00032371" w:rsidP="00D719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</w:t>
            </w:r>
            <w:proofErr w:type="gramStart"/>
            <w:r w:rsidRPr="0010662A">
              <w:rPr>
                <w:sz w:val="18"/>
                <w:szCs w:val="18"/>
              </w:rPr>
              <w:t>besorolás(</w:t>
            </w:r>
            <w:proofErr w:type="gramEnd"/>
            <w:r w:rsidRPr="0010662A">
              <w:rPr>
                <w:sz w:val="18"/>
                <w:szCs w:val="18"/>
              </w:rPr>
              <w:t>ok) teljes megnevezését lásd a 16. szakaszban.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032371" w:rsidRPr="0010662A" w:rsidRDefault="00032371" w:rsidP="00D7197F">
            <w:pPr>
              <w:rPr>
                <w:sz w:val="18"/>
                <w:szCs w:val="18"/>
              </w:rPr>
            </w:pPr>
          </w:p>
        </w:tc>
      </w:tr>
      <w:tr w:rsidR="00032371" w:rsidRPr="0010662A" w:rsidTr="00891EB8">
        <w:trPr>
          <w:cantSplit/>
        </w:trPr>
        <w:tc>
          <w:tcPr>
            <w:tcW w:w="314" w:type="dxa"/>
            <w:gridSpan w:val="2"/>
            <w:tcBorders>
              <w:left w:val="single" w:sz="12" w:space="0" w:color="auto"/>
            </w:tcBorders>
          </w:tcPr>
          <w:p w:rsidR="00032371" w:rsidRPr="0010662A" w:rsidRDefault="00032371" w:rsidP="00D7197F">
            <w:pPr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4"/>
          </w:tcPr>
          <w:p w:rsidR="00032371" w:rsidRPr="0010662A" w:rsidRDefault="00032371" w:rsidP="00D719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032371" w:rsidRPr="0010662A" w:rsidRDefault="00032371" w:rsidP="00D7197F">
            <w:pPr>
              <w:rPr>
                <w:sz w:val="18"/>
                <w:szCs w:val="18"/>
              </w:rPr>
            </w:pPr>
          </w:p>
        </w:tc>
      </w:tr>
      <w:tr w:rsidR="00CB7DE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CB7DE0" w:rsidRPr="0010662A" w:rsidRDefault="00CB7DE0" w:rsidP="00D7197F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CB7DE0" w:rsidRPr="0010662A" w:rsidRDefault="00CB7DE0" w:rsidP="00D7197F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2.2. Címkézési elemek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B7DE0" w:rsidRPr="0010662A" w:rsidRDefault="00CB7DE0" w:rsidP="00D7197F">
            <w:pPr>
              <w:rPr>
                <w:sz w:val="18"/>
                <w:szCs w:val="18"/>
              </w:rPr>
            </w:pPr>
          </w:p>
        </w:tc>
      </w:tr>
      <w:tr w:rsidR="009F58F6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9F58F6" w:rsidRPr="0010662A" w:rsidRDefault="009F58F6" w:rsidP="00CA36E9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7" w:type="dxa"/>
            <w:gridSpan w:val="13"/>
            <w:vAlign w:val="center"/>
          </w:tcPr>
          <w:p w:rsidR="009F58F6" w:rsidRPr="0010662A" w:rsidRDefault="009F58F6" w:rsidP="00CA36E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 xml:space="preserve">Veszélyt jelző </w:t>
            </w:r>
            <w:proofErr w:type="gramStart"/>
            <w:r w:rsidRPr="0010662A">
              <w:rPr>
                <w:b/>
                <w:sz w:val="18"/>
                <w:szCs w:val="18"/>
              </w:rPr>
              <w:t>piktogram(</w:t>
            </w:r>
            <w:proofErr w:type="gramEnd"/>
            <w:r w:rsidRPr="0010662A">
              <w:rPr>
                <w:b/>
                <w:sz w:val="18"/>
                <w:szCs w:val="18"/>
              </w:rPr>
              <w:t>ok):</w:t>
            </w:r>
          </w:p>
        </w:tc>
        <w:tc>
          <w:tcPr>
            <w:tcW w:w="997" w:type="dxa"/>
            <w:gridSpan w:val="3"/>
          </w:tcPr>
          <w:p w:rsidR="009F58F6" w:rsidRPr="0010662A" w:rsidRDefault="00996FA7" w:rsidP="00527215">
            <w:pPr>
              <w:jc w:val="center"/>
              <w:rPr>
                <w:sz w:val="18"/>
                <w:szCs w:val="18"/>
              </w:rPr>
            </w:pPr>
            <w:r w:rsidRPr="0010662A">
              <w:rPr>
                <w:noProof/>
                <w:sz w:val="16"/>
                <w:szCs w:val="16"/>
              </w:rPr>
              <w:drawing>
                <wp:inline distT="0" distB="0" distL="0" distR="0">
                  <wp:extent cx="439420" cy="439420"/>
                  <wp:effectExtent l="19050" t="0" r="0" b="0"/>
                  <wp:docPr id="21" name="Kép 21" descr="lang 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ang 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gridSpan w:val="9"/>
            <w:vAlign w:val="center"/>
          </w:tcPr>
          <w:p w:rsidR="009F58F6" w:rsidRPr="0010662A" w:rsidRDefault="009F58F6" w:rsidP="00CA36E9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GHS0</w:t>
            </w:r>
            <w:r w:rsidR="00B7050B" w:rsidRPr="0010662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9F58F6" w:rsidRPr="0010662A" w:rsidRDefault="009F58F6" w:rsidP="00CA36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7215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527215" w:rsidRPr="0010662A" w:rsidRDefault="00527215" w:rsidP="00D7197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527215" w:rsidRPr="0010662A" w:rsidRDefault="00527215" w:rsidP="00BF0D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Figyelmeztetés:</w:t>
            </w:r>
          </w:p>
        </w:tc>
        <w:tc>
          <w:tcPr>
            <w:tcW w:w="997" w:type="dxa"/>
            <w:gridSpan w:val="3"/>
          </w:tcPr>
          <w:p w:rsidR="00527215" w:rsidRPr="0010662A" w:rsidRDefault="00527215" w:rsidP="00527215">
            <w:pPr>
              <w:jc w:val="center"/>
              <w:rPr>
                <w:noProof/>
                <w:sz w:val="16"/>
                <w:szCs w:val="16"/>
              </w:rPr>
            </w:pPr>
            <w:r w:rsidRPr="0010662A">
              <w:rPr>
                <w:sz w:val="18"/>
                <w:szCs w:val="18"/>
              </w:rPr>
              <w:t>Veszély</w:t>
            </w:r>
          </w:p>
        </w:tc>
        <w:tc>
          <w:tcPr>
            <w:tcW w:w="5100" w:type="dxa"/>
            <w:gridSpan w:val="9"/>
            <w:vAlign w:val="center"/>
          </w:tcPr>
          <w:p w:rsidR="00527215" w:rsidRPr="0010662A" w:rsidRDefault="00527215" w:rsidP="009B3153">
            <w:pPr>
              <w:pStyle w:val="Cmsor2"/>
              <w:rPr>
                <w:b w:val="0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527215" w:rsidRPr="0010662A" w:rsidRDefault="00527215" w:rsidP="00D719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7215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527215" w:rsidRPr="0010662A" w:rsidRDefault="00527215" w:rsidP="00D7197F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527215" w:rsidRPr="0010662A" w:rsidRDefault="00527215" w:rsidP="009132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527215" w:rsidRPr="0010662A" w:rsidRDefault="00527215" w:rsidP="00CF14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527215" w:rsidRPr="0010662A" w:rsidRDefault="00527215" w:rsidP="00D719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27215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527215" w:rsidRPr="0010662A" w:rsidRDefault="00527215" w:rsidP="000225D5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527215" w:rsidRPr="0010662A" w:rsidRDefault="00527215" w:rsidP="00150CA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Figyelmeztető mondatok:</w:t>
            </w:r>
          </w:p>
        </w:tc>
        <w:tc>
          <w:tcPr>
            <w:tcW w:w="6097" w:type="dxa"/>
            <w:gridSpan w:val="12"/>
          </w:tcPr>
          <w:p w:rsidR="00527215" w:rsidRPr="0010662A" w:rsidRDefault="00B7050B" w:rsidP="00DD7A54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H222 Rendkívül tűzveszélyes aeroszol.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527215" w:rsidRPr="0010662A" w:rsidRDefault="00527215" w:rsidP="000225D5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225D5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891EB8" w:rsidRPr="0010662A" w:rsidRDefault="00891EB8" w:rsidP="00150CA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891EB8" w:rsidRPr="0010662A" w:rsidRDefault="00891EB8" w:rsidP="00DD7A54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H229 Az edényben túlnyomás uralkodik: hő hatására megrepedhet.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225D5">
            <w:pPr>
              <w:rPr>
                <w:sz w:val="18"/>
                <w:szCs w:val="18"/>
              </w:rPr>
            </w:pPr>
          </w:p>
        </w:tc>
      </w:tr>
      <w:tr w:rsidR="00527215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527215" w:rsidRPr="0010662A" w:rsidRDefault="00527215" w:rsidP="00DD7A54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527215" w:rsidRPr="0010662A" w:rsidRDefault="00527215" w:rsidP="00DD7A54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527215" w:rsidRPr="0010662A" w:rsidRDefault="00527215" w:rsidP="00DD7A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527215" w:rsidRPr="0010662A" w:rsidRDefault="00527215" w:rsidP="00DD7A54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9132F6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150CA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Óvintézkedésre vonatkozó mondatok:</w:t>
            </w: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P102 Gyermekektől elzárva tartandó.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9132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P210 Hőtől/szikrától/nyílt lángtól/forró felületektől távol tartandó. Tilos a dohányzás.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P211 Tilos nyílt lángra vagy más gyújtóforrásra permetezni.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P303+P361+P353 HA BŐRRE (vagy hajra) KERÜL: Az összes szennyezett ruhadarabot azonnal el kell távolítani/le kell vetni. A bőrt le kell öblíteni vízzel/ zuhanyozás.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P304+P340 BELÉLEGZÉS ESETÉN: Az érintett személyt friss levegőre kell vinni és olyan nyugalmi testhelyzetbe kell helyezni, hogy könnyen tudjon lélegezni.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P305+P351+P338 SZEMBE KERÜLÉS esetén: Több percig tartó óvatos öblítés vízzel. Adott esetben a kontaktlencsék eltávolítása, ha könnyen megoldható. Az öblítés folytatása.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P410+P412 Napfénytől védendő. Nem érheti 50°C/122°F hőmérsékletet meghaladó hő.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P251 Nyomás alatti edény: ne lyukassza ki vagy égesse el, még használat után sem.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P261 Kerülje a permet belélegzését.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P271 Kizárólag szabadban vagy jól szellőző helyiségben használható.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gridSpan w:val="12"/>
          </w:tcPr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 xml:space="preserve">P501 </w:t>
            </w:r>
            <w:proofErr w:type="gramStart"/>
            <w:r w:rsidRPr="0010662A">
              <w:rPr>
                <w:b w:val="0"/>
                <w:sz w:val="18"/>
                <w:szCs w:val="18"/>
              </w:rPr>
              <w:t>A</w:t>
            </w:r>
            <w:proofErr w:type="gramEnd"/>
            <w:r w:rsidRPr="0010662A">
              <w:rPr>
                <w:b w:val="0"/>
                <w:sz w:val="18"/>
                <w:szCs w:val="18"/>
              </w:rPr>
              <w:t xml:space="preserve"> tartalom/edény elhelyezése hulladékként: veszélyes hulladék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9D4E48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9D4E4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9D4E48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3"/>
          </w:tcPr>
          <w:p w:rsidR="00D421E8" w:rsidRPr="0010662A" w:rsidRDefault="00D421E8" w:rsidP="00D421E8">
            <w:pPr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>Veszélyes összetevők:</w:t>
            </w:r>
          </w:p>
        </w:tc>
        <w:tc>
          <w:tcPr>
            <w:tcW w:w="6097" w:type="dxa"/>
            <w:gridSpan w:val="12"/>
          </w:tcPr>
          <w:p w:rsidR="00D421E8" w:rsidRPr="00086C7D" w:rsidRDefault="00D421E8" w:rsidP="00086C7D">
            <w:pPr>
              <w:rPr>
                <w:bCs/>
                <w:iCs/>
                <w:sz w:val="18"/>
                <w:szCs w:val="18"/>
              </w:rPr>
            </w:pPr>
            <w:r w:rsidRPr="0010662A">
              <w:rPr>
                <w:bCs/>
                <w:iCs/>
                <w:sz w:val="18"/>
                <w:szCs w:val="18"/>
              </w:rPr>
              <w:t xml:space="preserve">Denaturált szesz </w:t>
            </w:r>
          </w:p>
          <w:p w:rsidR="00D421E8" w:rsidRPr="0010662A" w:rsidRDefault="00D421E8" w:rsidP="00D421E8">
            <w:pPr>
              <w:pStyle w:val="Cmsor2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Propán/bután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9D4E48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9D4E4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9D4E48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>
            <w:pPr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2.3. Egyéb veszélyek 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822CA8">
            <w:pPr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A levegőnél nehezebb gőzök szétterjedhetnek a talaj felszínén és a levegővel robbanóképes keveréket képezhetnek.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D421E8">
            <w:pPr>
              <w:jc w:val="both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Védekezni kell az elektrosztatikus feltöltődés ellen.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D421E8" w:rsidRPr="0010662A" w:rsidRDefault="00D421E8" w:rsidP="00120974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PBT- és a </w:t>
            </w:r>
            <w:proofErr w:type="spellStart"/>
            <w:r w:rsidRPr="0010662A">
              <w:rPr>
                <w:sz w:val="18"/>
                <w:szCs w:val="18"/>
              </w:rPr>
              <w:t>vPvB-értékelés</w:t>
            </w:r>
            <w:proofErr w:type="spellEnd"/>
            <w:r w:rsidRPr="0010662A">
              <w:rPr>
                <w:sz w:val="18"/>
                <w:szCs w:val="18"/>
              </w:rPr>
              <w:t xml:space="preserve"> eredményei:</w:t>
            </w:r>
          </w:p>
        </w:tc>
        <w:tc>
          <w:tcPr>
            <w:tcW w:w="6533" w:type="dxa"/>
            <w:gridSpan w:val="15"/>
          </w:tcPr>
          <w:p w:rsidR="00D421E8" w:rsidRPr="0010662A" w:rsidRDefault="00D421E8" w:rsidP="00F410B4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Nem felel meg a PBT vagy a </w:t>
            </w:r>
            <w:proofErr w:type="spellStart"/>
            <w:r w:rsidRPr="0010662A">
              <w:rPr>
                <w:sz w:val="18"/>
                <w:szCs w:val="18"/>
              </w:rPr>
              <w:t>vPvB</w:t>
            </w:r>
            <w:proofErr w:type="spellEnd"/>
            <w:r w:rsidRPr="0010662A">
              <w:rPr>
                <w:sz w:val="18"/>
                <w:szCs w:val="18"/>
              </w:rPr>
              <w:t xml:space="preserve"> anyagokra </w:t>
            </w:r>
            <w:proofErr w:type="spellStart"/>
            <w:r w:rsidRPr="0010662A">
              <w:rPr>
                <w:sz w:val="18"/>
                <w:szCs w:val="18"/>
              </w:rPr>
              <w:t>vontakozó</w:t>
            </w:r>
            <w:proofErr w:type="spellEnd"/>
            <w:r w:rsidRPr="0010662A">
              <w:rPr>
                <w:sz w:val="18"/>
                <w:szCs w:val="18"/>
              </w:rPr>
              <w:t xml:space="preserve"> kritériumoknak.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18586F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</w:tr>
      <w:tr w:rsidR="00D421E8" w:rsidRPr="0010662A" w:rsidTr="00891EB8">
        <w:tc>
          <w:tcPr>
            <w:tcW w:w="308" w:type="dxa"/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D421E8" w:rsidRPr="0010662A" w:rsidRDefault="00D421E8">
            <w:pPr>
              <w:rPr>
                <w:sz w:val="20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4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D421E8" w:rsidRPr="0010662A" w:rsidRDefault="00D421E8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1E8" w:rsidRPr="0010662A" w:rsidRDefault="00D421E8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3. SZAKASZ: Összetétel vagy az összetevőkre vonatkozó adatok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D421E8" w:rsidRPr="0010662A" w:rsidRDefault="00D421E8">
            <w:pPr>
              <w:rPr>
                <w:sz w:val="22"/>
                <w:szCs w:val="22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sz w:val="20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CA2EBA">
            <w:pPr>
              <w:jc w:val="both"/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3.1.Anyagok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CA2EBA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alkalmazható.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204B48">
            <w:pPr>
              <w:jc w:val="both"/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3.2. Keverékek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>
            <w:pPr>
              <w:rPr>
                <w:sz w:val="18"/>
                <w:szCs w:val="18"/>
              </w:rPr>
            </w:pPr>
          </w:p>
        </w:tc>
      </w:tr>
      <w:tr w:rsidR="00D421E8" w:rsidRPr="0010662A" w:rsidTr="00891EB8">
        <w:trPr>
          <w:cantSplit/>
          <w:trHeight w:val="809"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810E03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D421E8" w:rsidRPr="0010662A" w:rsidRDefault="00D421E8" w:rsidP="00C97B48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Tömegszázalék</w:t>
            </w:r>
          </w:p>
        </w:tc>
        <w:tc>
          <w:tcPr>
            <w:tcW w:w="1559" w:type="dxa"/>
            <w:gridSpan w:val="6"/>
          </w:tcPr>
          <w:p w:rsidR="00D421E8" w:rsidRPr="0010662A" w:rsidRDefault="00D421E8" w:rsidP="00155134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Összetevő</w:t>
            </w:r>
          </w:p>
        </w:tc>
        <w:tc>
          <w:tcPr>
            <w:tcW w:w="992" w:type="dxa"/>
            <w:gridSpan w:val="7"/>
          </w:tcPr>
          <w:p w:rsidR="00D421E8" w:rsidRPr="0010662A" w:rsidRDefault="00D421E8" w:rsidP="00810E03">
            <w:pPr>
              <w:rPr>
                <w:sz w:val="16"/>
                <w:szCs w:val="16"/>
              </w:rPr>
            </w:pPr>
            <w:proofErr w:type="spellStart"/>
            <w:r w:rsidRPr="0010662A">
              <w:rPr>
                <w:sz w:val="16"/>
                <w:szCs w:val="16"/>
              </w:rPr>
              <w:t>CAS-szám</w:t>
            </w:r>
            <w:proofErr w:type="spellEnd"/>
          </w:p>
        </w:tc>
        <w:tc>
          <w:tcPr>
            <w:tcW w:w="991" w:type="dxa"/>
            <w:gridSpan w:val="3"/>
          </w:tcPr>
          <w:p w:rsidR="00D421E8" w:rsidRPr="0010662A" w:rsidRDefault="00D421E8" w:rsidP="00810E03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EK-szám</w:t>
            </w:r>
          </w:p>
        </w:tc>
        <w:tc>
          <w:tcPr>
            <w:tcW w:w="1140" w:type="dxa"/>
            <w:gridSpan w:val="2"/>
          </w:tcPr>
          <w:p w:rsidR="00D421E8" w:rsidRPr="0010662A" w:rsidRDefault="00D421E8" w:rsidP="00C97B48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Indexszám</w:t>
            </w:r>
          </w:p>
        </w:tc>
        <w:tc>
          <w:tcPr>
            <w:tcW w:w="1417" w:type="dxa"/>
            <w:gridSpan w:val="2"/>
          </w:tcPr>
          <w:p w:rsidR="00D421E8" w:rsidRPr="0010662A" w:rsidRDefault="00D421E8" w:rsidP="00A40E8E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Regisztrációs szám</w:t>
            </w:r>
          </w:p>
        </w:tc>
        <w:tc>
          <w:tcPr>
            <w:tcW w:w="2123" w:type="dxa"/>
            <w:gridSpan w:val="3"/>
          </w:tcPr>
          <w:p w:rsidR="00D421E8" w:rsidRPr="0010662A" w:rsidRDefault="00D421E8" w:rsidP="00422DC0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1272/2008/EK rendelet szerinti besorolás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810E03">
            <w:pPr>
              <w:rPr>
                <w:sz w:val="16"/>
                <w:szCs w:val="16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1D3B80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D421E8" w:rsidRPr="0010662A" w:rsidRDefault="00D421E8" w:rsidP="00D421E8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&lt; 100</w:t>
            </w:r>
          </w:p>
        </w:tc>
        <w:tc>
          <w:tcPr>
            <w:tcW w:w="1559" w:type="dxa"/>
            <w:gridSpan w:val="6"/>
          </w:tcPr>
          <w:p w:rsidR="00D421E8" w:rsidRPr="0010662A" w:rsidRDefault="00D421E8" w:rsidP="00771E3E">
            <w:pPr>
              <w:rPr>
                <w:bCs/>
                <w:iCs/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Denaturált szesz</w:t>
            </w:r>
          </w:p>
        </w:tc>
        <w:tc>
          <w:tcPr>
            <w:tcW w:w="992" w:type="dxa"/>
            <w:gridSpan w:val="7"/>
          </w:tcPr>
          <w:p w:rsidR="00D421E8" w:rsidRPr="0010662A" w:rsidRDefault="009C0C85" w:rsidP="001D3B80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64-17-5</w:t>
            </w:r>
          </w:p>
        </w:tc>
        <w:tc>
          <w:tcPr>
            <w:tcW w:w="991" w:type="dxa"/>
            <w:gridSpan w:val="3"/>
          </w:tcPr>
          <w:p w:rsidR="00D421E8" w:rsidRPr="0010662A" w:rsidRDefault="009C0C85" w:rsidP="001D3B80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200-578-6</w:t>
            </w:r>
          </w:p>
        </w:tc>
        <w:tc>
          <w:tcPr>
            <w:tcW w:w="1140" w:type="dxa"/>
            <w:gridSpan w:val="2"/>
          </w:tcPr>
          <w:p w:rsidR="00D421E8" w:rsidRPr="0010662A" w:rsidRDefault="009C0C85" w:rsidP="001D3B80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603-002-00-5</w:t>
            </w:r>
          </w:p>
        </w:tc>
        <w:tc>
          <w:tcPr>
            <w:tcW w:w="1417" w:type="dxa"/>
            <w:gridSpan w:val="2"/>
          </w:tcPr>
          <w:p w:rsidR="00D421E8" w:rsidRPr="0010662A" w:rsidRDefault="00D421E8" w:rsidP="001D3B80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-</w:t>
            </w:r>
          </w:p>
        </w:tc>
        <w:tc>
          <w:tcPr>
            <w:tcW w:w="2123" w:type="dxa"/>
            <w:gridSpan w:val="3"/>
          </w:tcPr>
          <w:p w:rsidR="00D421E8" w:rsidRPr="0010662A" w:rsidRDefault="009C0C85" w:rsidP="00216E72">
            <w:pPr>
              <w:rPr>
                <w:sz w:val="16"/>
                <w:szCs w:val="16"/>
              </w:rPr>
            </w:pPr>
            <w:r w:rsidRPr="0010662A">
              <w:rPr>
                <w:noProof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1" name="Kép 36" descr="lang 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ang 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0662A">
              <w:rPr>
                <w:sz w:val="16"/>
                <w:szCs w:val="16"/>
              </w:rPr>
              <w:t>Flam</w:t>
            </w:r>
            <w:proofErr w:type="spellEnd"/>
            <w:r w:rsidRPr="0010662A">
              <w:rPr>
                <w:sz w:val="16"/>
                <w:szCs w:val="16"/>
              </w:rPr>
              <w:t xml:space="preserve">. </w:t>
            </w:r>
            <w:proofErr w:type="spellStart"/>
            <w:r w:rsidRPr="0010662A">
              <w:rPr>
                <w:sz w:val="16"/>
                <w:szCs w:val="16"/>
              </w:rPr>
              <w:t>Liq</w:t>
            </w:r>
            <w:proofErr w:type="spellEnd"/>
            <w:r w:rsidRPr="0010662A">
              <w:rPr>
                <w:sz w:val="16"/>
                <w:szCs w:val="16"/>
              </w:rPr>
              <w:t>. 2, H225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1D3B80">
            <w:pPr>
              <w:rPr>
                <w:sz w:val="16"/>
                <w:szCs w:val="16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1D3B80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D421E8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Hajtógáz:</w:t>
            </w:r>
          </w:p>
        </w:tc>
        <w:tc>
          <w:tcPr>
            <w:tcW w:w="1559" w:type="dxa"/>
            <w:gridSpan w:val="6"/>
          </w:tcPr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 xml:space="preserve">Propán / bután / </w:t>
            </w:r>
            <w:proofErr w:type="spellStart"/>
            <w:r w:rsidRPr="0010662A">
              <w:rPr>
                <w:sz w:val="16"/>
                <w:szCs w:val="16"/>
              </w:rPr>
              <w:t>izobután</w:t>
            </w:r>
            <w:proofErr w:type="spellEnd"/>
          </w:p>
          <w:p w:rsidR="00D421E8" w:rsidRPr="0010662A" w:rsidRDefault="009C0C85" w:rsidP="009C0C85">
            <w:pPr>
              <w:rPr>
                <w:bCs/>
                <w:i/>
                <w:iCs/>
                <w:sz w:val="16"/>
                <w:szCs w:val="16"/>
              </w:rPr>
            </w:pPr>
            <w:r w:rsidRPr="0010662A">
              <w:rPr>
                <w:i/>
                <w:sz w:val="16"/>
                <w:szCs w:val="16"/>
              </w:rPr>
              <w:t xml:space="preserve">(1,3-butadién tartalom: </w:t>
            </w:r>
            <w:proofErr w:type="gramStart"/>
            <w:r w:rsidRPr="0010662A">
              <w:rPr>
                <w:i/>
                <w:sz w:val="16"/>
                <w:szCs w:val="16"/>
              </w:rPr>
              <w:t>&lt; 0</w:t>
            </w:r>
            <w:proofErr w:type="gramEnd"/>
            <w:r w:rsidRPr="0010662A">
              <w:rPr>
                <w:i/>
                <w:sz w:val="16"/>
                <w:szCs w:val="16"/>
              </w:rPr>
              <w:t>,1%)</w:t>
            </w:r>
          </w:p>
        </w:tc>
        <w:tc>
          <w:tcPr>
            <w:tcW w:w="992" w:type="dxa"/>
            <w:gridSpan w:val="7"/>
          </w:tcPr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74-98-6 /</w:t>
            </w:r>
          </w:p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106-97-8 /</w:t>
            </w:r>
          </w:p>
          <w:p w:rsidR="00D421E8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75-28-5</w:t>
            </w:r>
          </w:p>
        </w:tc>
        <w:tc>
          <w:tcPr>
            <w:tcW w:w="991" w:type="dxa"/>
            <w:gridSpan w:val="3"/>
          </w:tcPr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200-827-9 /</w:t>
            </w:r>
          </w:p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203-448-7 /</w:t>
            </w:r>
          </w:p>
          <w:p w:rsidR="00D421E8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20-857-2</w:t>
            </w:r>
          </w:p>
        </w:tc>
        <w:tc>
          <w:tcPr>
            <w:tcW w:w="1140" w:type="dxa"/>
            <w:gridSpan w:val="2"/>
          </w:tcPr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601-003-00-5 /</w:t>
            </w:r>
          </w:p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601-004-00-0 /</w:t>
            </w:r>
          </w:p>
          <w:p w:rsidR="00D421E8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601-004-0-0</w:t>
            </w:r>
          </w:p>
        </w:tc>
        <w:tc>
          <w:tcPr>
            <w:tcW w:w="1417" w:type="dxa"/>
            <w:gridSpan w:val="2"/>
          </w:tcPr>
          <w:p w:rsidR="00D421E8" w:rsidRPr="0010662A" w:rsidRDefault="00CB7B77" w:rsidP="001D3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3" w:type="dxa"/>
            <w:gridSpan w:val="3"/>
          </w:tcPr>
          <w:p w:rsidR="009C0C85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noProof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8" name="Kép 46" descr="lang 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ang 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0662A">
              <w:rPr>
                <w:sz w:val="16"/>
                <w:szCs w:val="16"/>
              </w:rPr>
              <w:t>Flam</w:t>
            </w:r>
            <w:proofErr w:type="spellEnd"/>
            <w:r w:rsidRPr="0010662A">
              <w:rPr>
                <w:sz w:val="16"/>
                <w:szCs w:val="16"/>
              </w:rPr>
              <w:t xml:space="preserve">. </w:t>
            </w:r>
            <w:proofErr w:type="spellStart"/>
            <w:r w:rsidRPr="0010662A">
              <w:rPr>
                <w:sz w:val="16"/>
                <w:szCs w:val="16"/>
              </w:rPr>
              <w:t>Gas</w:t>
            </w:r>
            <w:proofErr w:type="spellEnd"/>
            <w:r w:rsidRPr="0010662A">
              <w:rPr>
                <w:sz w:val="16"/>
                <w:szCs w:val="16"/>
              </w:rPr>
              <w:t xml:space="preserve"> 1, H220</w:t>
            </w:r>
          </w:p>
          <w:p w:rsidR="00D421E8" w:rsidRPr="0010662A" w:rsidRDefault="009C0C85" w:rsidP="009C0C85">
            <w:pPr>
              <w:rPr>
                <w:sz w:val="16"/>
                <w:szCs w:val="16"/>
              </w:rPr>
            </w:pPr>
            <w:r w:rsidRPr="0010662A">
              <w:rPr>
                <w:noProof/>
                <w:sz w:val="16"/>
                <w:szCs w:val="16"/>
              </w:rPr>
              <w:drawing>
                <wp:inline distT="0" distB="0" distL="0" distR="0">
                  <wp:extent cx="166370" cy="166370"/>
                  <wp:effectExtent l="19050" t="0" r="5080" b="0"/>
                  <wp:docPr id="9" name="Kép 47" descr="gazpalack 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azpalack 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62A">
              <w:rPr>
                <w:sz w:val="16"/>
                <w:szCs w:val="16"/>
              </w:rPr>
              <w:t xml:space="preserve">Press. </w:t>
            </w:r>
            <w:proofErr w:type="spellStart"/>
            <w:r w:rsidRPr="0010662A">
              <w:rPr>
                <w:sz w:val="16"/>
                <w:szCs w:val="16"/>
              </w:rPr>
              <w:t>Gas</w:t>
            </w:r>
            <w:proofErr w:type="spellEnd"/>
            <w:r w:rsidRPr="001066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1D3B80">
            <w:pPr>
              <w:rPr>
                <w:sz w:val="16"/>
                <w:szCs w:val="16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8A3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9C0C85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9C0C85" w:rsidRPr="0010662A" w:rsidRDefault="009C0C85" w:rsidP="009C0C85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9C0C85" w:rsidRPr="0010662A" w:rsidRDefault="009C0C85" w:rsidP="009C0C85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Egyéb összetevők:</w:t>
            </w:r>
          </w:p>
        </w:tc>
        <w:tc>
          <w:tcPr>
            <w:tcW w:w="6533" w:type="dxa"/>
            <w:gridSpan w:val="15"/>
          </w:tcPr>
          <w:p w:rsidR="009C0C85" w:rsidRPr="0010662A" w:rsidRDefault="00CF5BBC" w:rsidP="00CF5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9C0C85" w:rsidRPr="0010662A">
              <w:rPr>
                <w:sz w:val="18"/>
                <w:szCs w:val="18"/>
              </w:rPr>
              <w:t>llat</w:t>
            </w:r>
            <w:r>
              <w:rPr>
                <w:sz w:val="18"/>
                <w:szCs w:val="18"/>
              </w:rPr>
              <w:t>anyag</w:t>
            </w:r>
            <w:r w:rsidR="009C0C85" w:rsidRPr="0010662A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9C0C85" w:rsidRPr="0010662A" w:rsidRDefault="009C0C85" w:rsidP="009C0C85">
            <w:pPr>
              <w:rPr>
                <w:sz w:val="18"/>
                <w:szCs w:val="18"/>
              </w:rPr>
            </w:pPr>
          </w:p>
        </w:tc>
      </w:tr>
      <w:tr w:rsidR="009C0C85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9C0C85" w:rsidRPr="0010662A" w:rsidRDefault="009C0C85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9C0C85" w:rsidRPr="0010662A" w:rsidRDefault="009C0C85" w:rsidP="008A3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9C0C85" w:rsidRPr="0010662A" w:rsidRDefault="009C0C85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D421E8" w:rsidRPr="00877A67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DE60F6" w:rsidRDefault="00D421E8" w:rsidP="00BF0D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</w:t>
            </w:r>
            <w:proofErr w:type="gramStart"/>
            <w:r w:rsidRPr="0010662A">
              <w:rPr>
                <w:sz w:val="18"/>
                <w:szCs w:val="18"/>
              </w:rPr>
              <w:t>besorolás(</w:t>
            </w:r>
            <w:proofErr w:type="gramEnd"/>
            <w:r w:rsidRPr="0010662A">
              <w:rPr>
                <w:sz w:val="18"/>
                <w:szCs w:val="18"/>
              </w:rPr>
              <w:t>ok) teljes megnevezését lásd a 16. szakaszban.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877A67" w:rsidRDefault="00D421E8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D421E8" w:rsidRPr="00877A67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</w:tr>
      <w:tr w:rsidR="00D421E8" w:rsidRPr="00877A67" w:rsidTr="00891EB8">
        <w:tc>
          <w:tcPr>
            <w:tcW w:w="308" w:type="dxa"/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</w:tr>
      <w:tr w:rsidR="00D421E8" w:rsidRPr="00877A67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D421E8" w:rsidRPr="00877A67" w:rsidRDefault="00D421E8" w:rsidP="00075A83">
            <w:pPr>
              <w:rPr>
                <w:sz w:val="20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D421E8" w:rsidRPr="00877A67" w:rsidRDefault="00D421E8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21E8" w:rsidRPr="0010662A" w:rsidRDefault="00D421E8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4. SZAKASZ: Elsősegély-nyújtási intézkedések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D421E8" w:rsidRPr="0010662A" w:rsidRDefault="00D421E8" w:rsidP="00075A83">
            <w:pPr>
              <w:rPr>
                <w:sz w:val="22"/>
                <w:szCs w:val="22"/>
              </w:rPr>
            </w:pPr>
          </w:p>
        </w:tc>
      </w:tr>
      <w:tr w:rsidR="00D421E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D421E8" w:rsidRPr="0010662A" w:rsidRDefault="00D421E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075A83">
            <w:pPr>
              <w:rPr>
                <w:sz w:val="20"/>
              </w:rPr>
            </w:pPr>
          </w:p>
        </w:tc>
      </w:tr>
      <w:tr w:rsidR="00D421E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D421E8" w:rsidRPr="0010662A" w:rsidRDefault="00D421E8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D421E8" w:rsidRPr="0010662A" w:rsidRDefault="00D421E8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4.1. Az elsősegély-nyújtási intézkedések ismertetése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D421E8" w:rsidRPr="0010662A" w:rsidRDefault="00D421E8" w:rsidP="00075A83">
            <w:pPr>
              <w:rPr>
                <w:sz w:val="18"/>
                <w:szCs w:val="18"/>
              </w:rPr>
            </w:pPr>
          </w:p>
        </w:tc>
      </w:tr>
      <w:tr w:rsidR="009C0C85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9C0C85" w:rsidRPr="0010662A" w:rsidRDefault="009C0C85" w:rsidP="009C0C85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9C0C85" w:rsidRPr="0010662A" w:rsidRDefault="009C0C85" w:rsidP="009C0C85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Belégzést követően:</w:t>
            </w:r>
          </w:p>
          <w:p w:rsidR="00830D9E" w:rsidRPr="0010662A" w:rsidRDefault="00830D9E" w:rsidP="00830D9E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(permet)</w:t>
            </w:r>
          </w:p>
        </w:tc>
        <w:tc>
          <w:tcPr>
            <w:tcW w:w="6533" w:type="dxa"/>
            <w:gridSpan w:val="15"/>
          </w:tcPr>
          <w:p w:rsidR="009C0C85" w:rsidRPr="0010662A" w:rsidRDefault="009C0C85" w:rsidP="009C0C85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sérültet friss levegőre kell vinni, és nyugalomba kell helyezni.  Légúti irritáció </w:t>
            </w:r>
          </w:p>
          <w:p w:rsidR="009C0C85" w:rsidRPr="0010662A" w:rsidRDefault="009C0C85" w:rsidP="009C0C85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(köhögés), légzési nehézség kialakulása esetén azonnal hívjunk a helyszínre orvost.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9C0C85" w:rsidRPr="0010662A" w:rsidRDefault="009C0C85" w:rsidP="009C0C85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0662A" w:rsidRDefault="00830D9E" w:rsidP="00E7772D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Bőrrel érintkezést követően:</w:t>
            </w:r>
          </w:p>
          <w:p w:rsidR="00830D9E" w:rsidRPr="0010662A" w:rsidRDefault="00830D9E" w:rsidP="00830D9E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(permet)</w:t>
            </w:r>
          </w:p>
        </w:tc>
        <w:tc>
          <w:tcPr>
            <w:tcW w:w="6533" w:type="dxa"/>
            <w:gridSpan w:val="1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termékkel szennyeződött, átitatott ruházatot azonnal le kell venni. Az érintett bőrfelületet le kell mosni vízzel és szappannal. Panaszok esetén orvoshoz kell fordulni.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0662A" w:rsidRDefault="00830D9E" w:rsidP="00E7772D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Szemmel érintkezést követően:</w:t>
            </w:r>
          </w:p>
          <w:p w:rsidR="00830D9E" w:rsidRPr="0010662A" w:rsidRDefault="00830D9E" w:rsidP="00830D9E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(permet)</w:t>
            </w:r>
          </w:p>
        </w:tc>
        <w:tc>
          <w:tcPr>
            <w:tcW w:w="6533" w:type="dxa"/>
            <w:gridSpan w:val="1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szemet alaposan ki kell öblíteni bő, folyó vízzel legalább 15 percen keresztül (a szemhéjak széthúzása mellett). El kell távolítani a kontaktlencséket, ha vannak, és ez könnyen megtehető. Irritáció esetén szemorvoshoz kell fordulni.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9C0C85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0662A" w:rsidRDefault="00830D9E" w:rsidP="009C0C85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Lenyelést követően:</w:t>
            </w:r>
          </w:p>
          <w:p w:rsidR="00830D9E" w:rsidRPr="0010662A" w:rsidRDefault="00830D9E" w:rsidP="00830D9E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(permet)</w:t>
            </w:r>
          </w:p>
        </w:tc>
        <w:tc>
          <w:tcPr>
            <w:tcW w:w="6533" w:type="dxa"/>
            <w:gridSpan w:val="1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termék aeroszolos palackban kerül forgalomban, így nem valószínű a lenyelése. Véletlen szájba kerülése esetén a sérültet nem szabad hánytatni, orvoshoz kell fordulni.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9C0C85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4.2. A legfontosabb – akut és késleltetett – tünetek és hatások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1434D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260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1434D" w:rsidRDefault="00830D9E" w:rsidP="00465BF9">
            <w:pPr>
              <w:jc w:val="both"/>
              <w:rPr>
                <w:sz w:val="18"/>
                <w:szCs w:val="18"/>
              </w:rPr>
            </w:pPr>
            <w:r w:rsidRPr="0011434D">
              <w:rPr>
                <w:sz w:val="18"/>
                <w:szCs w:val="18"/>
              </w:rPr>
              <w:t>Az alkohol belélegzése, lenyelése esetén fejfájás, szédülés, aluszékonyság, bódult hatás, eszméletvesztés alakulhat ki.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1434D" w:rsidRDefault="00830D9E" w:rsidP="00260485">
            <w:pPr>
              <w:jc w:val="both"/>
              <w:rPr>
                <w:sz w:val="18"/>
                <w:szCs w:val="18"/>
              </w:rPr>
            </w:pPr>
          </w:p>
        </w:tc>
      </w:tr>
      <w:tr w:rsidR="00086C7D" w:rsidRPr="0011434D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086C7D" w:rsidRPr="0011434D" w:rsidRDefault="00086C7D" w:rsidP="002604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086C7D" w:rsidRPr="0011434D" w:rsidRDefault="0011434D" w:rsidP="0011434D">
            <w:pPr>
              <w:jc w:val="both"/>
              <w:rPr>
                <w:sz w:val="18"/>
                <w:szCs w:val="18"/>
              </w:rPr>
            </w:pPr>
            <w:r w:rsidRPr="0011434D">
              <w:rPr>
                <w:i/>
                <w:sz w:val="18"/>
                <w:szCs w:val="18"/>
              </w:rPr>
              <w:t>Hajtógáz:</w:t>
            </w:r>
            <w:r w:rsidRPr="0011434D">
              <w:rPr>
                <w:sz w:val="18"/>
                <w:szCs w:val="18"/>
              </w:rPr>
              <w:t xml:space="preserve"> </w:t>
            </w:r>
            <w:r w:rsidR="00086C7D" w:rsidRPr="0011434D">
              <w:rPr>
                <w:sz w:val="18"/>
                <w:szCs w:val="18"/>
              </w:rPr>
              <w:t xml:space="preserve">Nagy koncentrációban fojtó </w:t>
            </w:r>
            <w:r w:rsidRPr="0011434D">
              <w:rPr>
                <w:sz w:val="18"/>
                <w:szCs w:val="18"/>
              </w:rPr>
              <w:t>h</w:t>
            </w:r>
            <w:r w:rsidR="00086C7D" w:rsidRPr="0011434D">
              <w:rPr>
                <w:sz w:val="18"/>
                <w:szCs w:val="18"/>
              </w:rPr>
              <w:t xml:space="preserve">atású, az oxigénhiány végzetes </w:t>
            </w:r>
            <w:proofErr w:type="spellStart"/>
            <w:r w:rsidR="00086C7D" w:rsidRPr="0011434D">
              <w:rPr>
                <w:sz w:val="18"/>
                <w:szCs w:val="18"/>
              </w:rPr>
              <w:t>következménnyekkel</w:t>
            </w:r>
            <w:proofErr w:type="spellEnd"/>
            <w:r w:rsidR="00086C7D" w:rsidRPr="0011434D">
              <w:rPr>
                <w:sz w:val="18"/>
                <w:szCs w:val="18"/>
              </w:rPr>
              <w:t xml:space="preserve"> jár</w:t>
            </w:r>
            <w:r w:rsidRPr="0011434D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086C7D" w:rsidRPr="0011434D" w:rsidRDefault="00086C7D" w:rsidP="00260485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1434D" w:rsidRDefault="00830D9E" w:rsidP="00075A83">
            <w:pPr>
              <w:rPr>
                <w:i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1434D">
              <w:rPr>
                <w:b/>
                <w:sz w:val="18"/>
                <w:szCs w:val="18"/>
                <w:u w:val="single"/>
              </w:rPr>
              <w:t>4.3. A szükséges azonnali orvosi ellátás és különleges ellátás jelzése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A biztonsági adatlapot vagy a címkét mutassa meg az orvosnak, amennyiben ez lehetséges. Nincs konkrét ellenszer.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0D9E" w:rsidRPr="0010662A" w:rsidRDefault="00830D9E" w:rsidP="00212F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5. SZAKASZ: Tűzoltási intézkedések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1434D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1434D" w:rsidRDefault="00830D9E" w:rsidP="00075A83">
            <w:pPr>
              <w:rPr>
                <w:b/>
                <w:sz w:val="18"/>
                <w:szCs w:val="18"/>
                <w:u w:val="single"/>
              </w:rPr>
            </w:pPr>
            <w:r w:rsidRPr="0011434D">
              <w:rPr>
                <w:b/>
                <w:sz w:val="18"/>
                <w:szCs w:val="18"/>
                <w:u w:val="single"/>
              </w:rPr>
              <w:t>5.1. Oltóanyag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1434D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1434D" w:rsidRDefault="00830D9E" w:rsidP="00075A83">
            <w:pPr>
              <w:pStyle w:val="Cmsor1"/>
              <w:rPr>
                <w:b w:val="0"/>
                <w:sz w:val="18"/>
                <w:szCs w:val="18"/>
              </w:rPr>
            </w:pPr>
            <w:r w:rsidRPr="0011434D">
              <w:rPr>
                <w:b w:val="0"/>
                <w:sz w:val="18"/>
                <w:szCs w:val="18"/>
              </w:rPr>
              <w:t>A megfelelő oltóanyag:</w:t>
            </w:r>
          </w:p>
        </w:tc>
        <w:tc>
          <w:tcPr>
            <w:tcW w:w="6533" w:type="dxa"/>
            <w:gridSpan w:val="15"/>
          </w:tcPr>
          <w:p w:rsidR="00830D9E" w:rsidRPr="0011434D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1434D">
              <w:rPr>
                <w:sz w:val="18"/>
                <w:szCs w:val="18"/>
              </w:rPr>
              <w:t>Vízpermet, oltópor, szén-dioxid (CO</w:t>
            </w:r>
            <w:r w:rsidRPr="0011434D">
              <w:rPr>
                <w:sz w:val="18"/>
                <w:szCs w:val="18"/>
                <w:vertAlign w:val="subscript"/>
              </w:rPr>
              <w:t>2</w:t>
            </w:r>
            <w:r w:rsidRPr="0011434D">
              <w:rPr>
                <w:sz w:val="18"/>
                <w:szCs w:val="18"/>
              </w:rPr>
              <w:t>), alkoholálló hab.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1434D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1434D" w:rsidRDefault="00830D9E" w:rsidP="00075A83">
            <w:pPr>
              <w:pStyle w:val="Cmsor1"/>
              <w:rPr>
                <w:b w:val="0"/>
                <w:sz w:val="18"/>
                <w:szCs w:val="18"/>
              </w:rPr>
            </w:pPr>
            <w:r w:rsidRPr="0011434D">
              <w:rPr>
                <w:b w:val="0"/>
                <w:sz w:val="18"/>
                <w:szCs w:val="18"/>
              </w:rPr>
              <w:t>Az alkalmatlan oltóanyag:</w:t>
            </w:r>
          </w:p>
        </w:tc>
        <w:tc>
          <w:tcPr>
            <w:tcW w:w="6533" w:type="dxa"/>
            <w:gridSpan w:val="15"/>
          </w:tcPr>
          <w:p w:rsidR="00830D9E" w:rsidRPr="0011434D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1434D">
              <w:rPr>
                <w:bCs/>
                <w:sz w:val="18"/>
                <w:szCs w:val="18"/>
              </w:rPr>
              <w:t>Erős vízsugár (csak a palack hűtésére alkalmazható).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1434D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212F83">
            <w:pPr>
              <w:rPr>
                <w:b/>
                <w:sz w:val="18"/>
                <w:szCs w:val="18"/>
                <w:u w:val="single"/>
              </w:rPr>
            </w:pPr>
            <w:r w:rsidRPr="0011434D">
              <w:rPr>
                <w:b/>
                <w:sz w:val="18"/>
                <w:szCs w:val="18"/>
                <w:u w:val="single"/>
              </w:rPr>
              <w:t>5.2. Az anyaghoz vagy a keverékhez társuló különleges veszélyek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830D9E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 xml:space="preserve">A területet ki kell üríteni. A tüzet csak biztonságos távolságból vagy védett helyről szabad oltani. Kerülje el a veszélyes gőzök és a mérgező bomlástermékek belégzését (szél felől közelítse meg). Gyúlékony gázok tüzének oltásánál legjobb módszer, ha a tűzoltás megkezdése előtt megszünteti a gázömlést. </w:t>
            </w:r>
            <w:r w:rsidRPr="0010662A">
              <w:rPr>
                <w:b/>
                <w:sz w:val="18"/>
                <w:szCs w:val="18"/>
              </w:rPr>
              <w:t xml:space="preserve">Az aeroszolos kiszerelés miatt a készítményből nagy mennyiség kifolyása nem valószínű. </w:t>
            </w:r>
            <w:r w:rsidRPr="0010662A">
              <w:rPr>
                <w:bCs/>
                <w:sz w:val="18"/>
                <w:szCs w:val="18"/>
              </w:rPr>
              <w:t>A gáz a levegővel robbanásveszélyes keveréket képezhet. A tűz hője a palackon belül gyors nyomásnövekedést okozhat, és a palack felrobbanhat. A személyzetet és a tűz által még el nem ért anyagokat biztonságba kell helyezni.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830D9E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0662A" w:rsidRDefault="00830D9E" w:rsidP="00075A83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Veszélyes égéstermékek:</w:t>
            </w:r>
          </w:p>
        </w:tc>
        <w:tc>
          <w:tcPr>
            <w:tcW w:w="6533" w:type="dxa"/>
            <w:gridSpan w:val="1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Tűz esetén mérgező gázok szabadulhatnak fel: CO, CO</w:t>
            </w:r>
            <w:r w:rsidRPr="0010662A">
              <w:rPr>
                <w:sz w:val="18"/>
                <w:szCs w:val="18"/>
                <w:vertAlign w:val="subscript"/>
              </w:rPr>
              <w:t>2</w:t>
            </w:r>
            <w:r w:rsidR="00086C7D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6B9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6B9" w:rsidRPr="0010662A" w:rsidRDefault="008306B9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6B9" w:rsidRPr="0010662A" w:rsidRDefault="008306B9" w:rsidP="00075A83">
            <w:pPr>
              <w:pStyle w:val="Cmsor1"/>
              <w:rPr>
                <w:b w:val="0"/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8306B9" w:rsidRPr="0010662A" w:rsidRDefault="008306B9" w:rsidP="00830D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6B9" w:rsidRPr="0010662A" w:rsidRDefault="008306B9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5.3. Tűzoltóknak szóló javaslat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830D9E" w:rsidRPr="0010662A" w:rsidRDefault="00830D9E" w:rsidP="00075A83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Védőfelszerelés:</w:t>
            </w:r>
          </w:p>
        </w:tc>
        <w:tc>
          <w:tcPr>
            <w:tcW w:w="6533" w:type="dxa"/>
            <w:gridSpan w:val="1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Teljes tűzálló védőfelszerelés.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Tűz esetén környezeti levegőtől független légzőkészüléket kell viselni.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4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0D9E" w:rsidRPr="0010662A" w:rsidRDefault="00830D9E" w:rsidP="004A13BC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6. SZAKASZ: Intézkedések véletlenszerű környezetbe jutás esetén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6.1. Személyi óvintézkedések, egyéni védőeszközök és vészhelyzeti eljárások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Vészhelyzetre nem kiképzett személyek esetében: </w:t>
            </w:r>
          </w:p>
        </w:tc>
        <w:tc>
          <w:tcPr>
            <w:tcW w:w="6557" w:type="dxa"/>
            <w:gridSpan w:val="16"/>
          </w:tcPr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vészhelyzetre nem kiképzett személyeket távol kell tartani.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Vészhelyzetre kiképzett személyek esetében:</w:t>
            </w:r>
          </w:p>
        </w:tc>
        <w:tc>
          <w:tcPr>
            <w:tcW w:w="6557" w:type="dxa"/>
            <w:gridSpan w:val="16"/>
          </w:tcPr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illetéktelen személyeket távol kell tartani.</w:t>
            </w:r>
          </w:p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gyújtóforrásokat el kell távolítani.</w:t>
            </w:r>
          </w:p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Gondoskodni kell a megfelelő szellőztetésről.</w:t>
            </w:r>
          </w:p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Kerülni kell a bőrrel vagy szemmel érintkezést.</w:t>
            </w:r>
          </w:p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termék gőzét/permetét nem szabad belélegezni.</w:t>
            </w:r>
          </w:p>
          <w:p w:rsidR="00830D9E" w:rsidRPr="0010662A" w:rsidRDefault="00830D9E" w:rsidP="00830D9E">
            <w:pPr>
              <w:tabs>
                <w:tab w:val="left" w:pos="2684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Teljes védőfelszerelést és környezeti levegőtől független légzőkészüléket kell viselni.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6.2. Környezetvédelmi óvintézkedések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terméket nem szabad a csatornába vagy a vizekbe engedni.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aeroszolos kis kiszerelés miatt nagy mennyiség kifolyása nem valószínű. Ha a kiömlött anyag (</w:t>
            </w:r>
            <w:r w:rsidRPr="0010662A">
              <w:rPr>
                <w:b/>
                <w:bCs/>
                <w:sz w:val="18"/>
                <w:szCs w:val="18"/>
              </w:rPr>
              <w:t>hajtógáz</w:t>
            </w:r>
            <w:r w:rsidRPr="0010662A">
              <w:rPr>
                <w:sz w:val="18"/>
                <w:szCs w:val="18"/>
              </w:rPr>
              <w:t xml:space="preserve">) a csatornahálózatba </w:t>
            </w:r>
            <w:proofErr w:type="gramStart"/>
            <w:r w:rsidRPr="0010662A">
              <w:rPr>
                <w:sz w:val="18"/>
                <w:szCs w:val="18"/>
              </w:rPr>
              <w:t>kerül</w:t>
            </w:r>
            <w:proofErr w:type="gramEnd"/>
            <w:r w:rsidRPr="0010662A">
              <w:rPr>
                <w:sz w:val="18"/>
                <w:szCs w:val="18"/>
              </w:rPr>
              <w:t xml:space="preserve"> robbanásveszély jöhet létre. Minden mélyebben fekvő és távolabbi gyújtóforrást meg kell szüntetni.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6.3. A területi elhatárolás és a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szennyezésmentesítés</w:t>
            </w:r>
            <w:proofErr w:type="spellEnd"/>
            <w:r w:rsidRPr="0010662A">
              <w:rPr>
                <w:b/>
                <w:sz w:val="18"/>
                <w:szCs w:val="18"/>
                <w:u w:val="single"/>
              </w:rPr>
              <w:t xml:space="preserve"> módszerei és anyagai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C73A36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Szüntesse meg a szivárgást, ha ez veszély nélkül megtehető.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Vízpermet használatával csökkentse a gáz koncentrációját.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Zárja le a területet, amíg a gáz eloszlik.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előírásoknak megfelelően kell ártalmatlanítani.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Csak szikramentes eszközöket szabad használni.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C73A36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6.4. Hivatkozás más szakaszokra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930465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egyéni védőeszközökre vonatkozó információkat lásd a 8. szakaszban.</w:t>
            </w:r>
          </w:p>
          <w:p w:rsidR="00830D9E" w:rsidRPr="0010662A" w:rsidRDefault="00830D9E" w:rsidP="00930465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ártalmatlanításra vonatkozó információkat lásd a 13. szakaszban.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0D9E" w:rsidRPr="0010662A" w:rsidRDefault="00830D9E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7. SZAKASZ: Kezelés és tárolás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7.1. A biztonságos kezelésre irányuló óvintézkedések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335E8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Csak jól szellőztetett helyen használható</w:t>
            </w:r>
            <w:r w:rsidR="00335E80" w:rsidRPr="0010662A">
              <w:rPr>
                <w:sz w:val="18"/>
                <w:szCs w:val="18"/>
              </w:rPr>
              <w:t>!</w:t>
            </w:r>
            <w:r w:rsidRPr="0010662A">
              <w:rPr>
                <w:b/>
                <w:sz w:val="18"/>
                <w:szCs w:val="18"/>
              </w:rPr>
              <w:t xml:space="preserve"> </w:t>
            </w:r>
            <w:r w:rsidRPr="0010662A">
              <w:rPr>
                <w:sz w:val="18"/>
                <w:szCs w:val="18"/>
              </w:rPr>
              <w:t>Hőtől és gyújtóforrástól távol kell tartani. A nyomás alatt lévő tartályokra vonatkozó szabályokat be kell tartani. Kerülni kell a készítmény permetének belélegzését, bőrre kerülését és szembe jutását, lenyelését.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A40B95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A40B95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A40B95" w:rsidRDefault="00830D9E" w:rsidP="009E3783">
            <w:pPr>
              <w:jc w:val="both"/>
              <w:rPr>
                <w:sz w:val="18"/>
                <w:szCs w:val="18"/>
              </w:rPr>
            </w:pPr>
            <w:r w:rsidRPr="00A40B95">
              <w:rPr>
                <w:sz w:val="18"/>
                <w:szCs w:val="18"/>
              </w:rPr>
              <w:t>A készülékben túlnyomás uralkodik. Felnyitni, ütögetni, felszúrni, 50</w:t>
            </w:r>
            <w:r w:rsidRPr="00A40B95">
              <w:rPr>
                <w:sz w:val="18"/>
                <w:szCs w:val="18"/>
                <w:vertAlign w:val="superscript"/>
              </w:rPr>
              <w:t>o</w:t>
            </w:r>
            <w:r w:rsidRPr="00A40B95">
              <w:rPr>
                <w:sz w:val="18"/>
                <w:szCs w:val="18"/>
              </w:rPr>
              <w:t>C feletti hőmérsékletnek, napfénynek, sugárzó hő hatásának kitenni vagy tűzbe dobni még üres állapotban is tilos! Tilos nyílt lángba vagy izzó anyagra permetezni. A készülék utántöltése tilos!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A40B95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noProof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7.2. A biztonságos tárolás feltételei, az esetleges összeférhetetlenséggel együtt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30D9E" w:rsidRPr="0010662A" w:rsidRDefault="00830D9E" w:rsidP="00424BC4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Egyedi tárolási követelmények:</w:t>
            </w:r>
          </w:p>
        </w:tc>
        <w:tc>
          <w:tcPr>
            <w:tcW w:w="6694" w:type="dxa"/>
            <w:gridSpan w:val="18"/>
          </w:tcPr>
          <w:p w:rsidR="00830D9E" w:rsidRPr="0010662A" w:rsidRDefault="00830D9E" w:rsidP="00830D9E">
            <w:pPr>
              <w:jc w:val="both"/>
              <w:rPr>
                <w:bCs/>
                <w:noProof/>
                <w:sz w:val="18"/>
                <w:szCs w:val="18"/>
              </w:rPr>
            </w:pPr>
            <w:r w:rsidRPr="0010662A">
              <w:rPr>
                <w:bCs/>
                <w:noProof/>
                <w:sz w:val="18"/>
                <w:szCs w:val="18"/>
              </w:rPr>
              <w:t>Gondoskodni kell a megfelelő szellőztetésről.</w:t>
            </w:r>
          </w:p>
          <w:p w:rsidR="00830D9E" w:rsidRPr="0010662A" w:rsidRDefault="00830D9E" w:rsidP="00830D9E">
            <w:pPr>
              <w:jc w:val="both"/>
              <w:rPr>
                <w:bCs/>
                <w:noProof/>
                <w:sz w:val="18"/>
                <w:szCs w:val="18"/>
              </w:rPr>
            </w:pPr>
            <w:r w:rsidRPr="0010662A">
              <w:rPr>
                <w:bCs/>
                <w:noProof/>
                <w:sz w:val="18"/>
                <w:szCs w:val="18"/>
              </w:rPr>
              <w:t>Meg kell akadályozni az elektrosztatikus feltöltődést.</w:t>
            </w:r>
          </w:p>
          <w:p w:rsidR="00830D9E" w:rsidRPr="0010662A" w:rsidRDefault="00830D9E" w:rsidP="00830D9E">
            <w:pPr>
              <w:jc w:val="both"/>
              <w:rPr>
                <w:bCs/>
                <w:noProof/>
                <w:sz w:val="18"/>
                <w:szCs w:val="18"/>
              </w:rPr>
            </w:pPr>
            <w:r w:rsidRPr="0010662A">
              <w:rPr>
                <w:bCs/>
                <w:noProof/>
                <w:sz w:val="18"/>
                <w:szCs w:val="18"/>
              </w:rPr>
              <w:t xml:space="preserve">Száraz, hűvös helyen, </w:t>
            </w:r>
            <w:r w:rsidRPr="0010662A">
              <w:rPr>
                <w:bCs/>
                <w:sz w:val="18"/>
                <w:szCs w:val="18"/>
              </w:rPr>
              <w:t>35</w:t>
            </w:r>
            <w:r w:rsidRPr="0010662A">
              <w:rPr>
                <w:bCs/>
                <w:sz w:val="18"/>
                <w:szCs w:val="18"/>
                <w:vertAlign w:val="superscript"/>
              </w:rPr>
              <w:t>o</w:t>
            </w:r>
            <w:r w:rsidRPr="0010662A">
              <w:rPr>
                <w:bCs/>
                <w:sz w:val="18"/>
                <w:szCs w:val="18"/>
              </w:rPr>
              <w:t>C alatti hőmérsékleten kell tárolni.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Hőtől és gyúj</w:t>
            </w:r>
            <w:r w:rsidR="0011434D">
              <w:rPr>
                <w:sz w:val="18"/>
                <w:szCs w:val="18"/>
              </w:rPr>
              <w:t>tóforrástól távol kell tartani.</w:t>
            </w:r>
          </w:p>
          <w:p w:rsidR="00830D9E" w:rsidRPr="0010662A" w:rsidRDefault="00830D9E" w:rsidP="00830D9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Gyermekektől elzárva és élelmiszerektől elkülönítetten tartandó!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7.3. Meghatározott végfelhasználás (végfelhasználások)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Lásd az 1.2. szakaszt.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0E4B83" w:rsidRPr="0010662A" w:rsidTr="00891EB8">
        <w:tc>
          <w:tcPr>
            <w:tcW w:w="308" w:type="dxa"/>
          </w:tcPr>
          <w:p w:rsidR="000E4B83" w:rsidRPr="0010662A" w:rsidRDefault="000E4B83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0E4B83" w:rsidRPr="0010662A" w:rsidRDefault="000E4B83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0E4B83" w:rsidRPr="0010662A" w:rsidRDefault="000E4B83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30D9E" w:rsidRPr="0010662A" w:rsidRDefault="00830D9E" w:rsidP="00C52F7F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8. SZAKASZ: Az expozíció elleni védekezés / egyéni védelem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2"/>
                <w:szCs w:val="22"/>
              </w:rPr>
            </w:pPr>
          </w:p>
        </w:tc>
      </w:tr>
      <w:tr w:rsidR="00830D9E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30D9E" w:rsidRPr="0010662A" w:rsidRDefault="00830D9E" w:rsidP="00075A83">
            <w:pPr>
              <w:jc w:val="both"/>
              <w:rPr>
                <w:b/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20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8.1. Ellenőrzési paraméterek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075A83">
            <w:pPr>
              <w:rPr>
                <w:sz w:val="18"/>
                <w:szCs w:val="18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BF0D45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BF0D45">
            <w:pPr>
              <w:rPr>
                <w:b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BF0D45">
            <w:pPr>
              <w:rPr>
                <w:sz w:val="16"/>
                <w:szCs w:val="16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830D9E" w:rsidRPr="0010662A" w:rsidRDefault="00830D9E" w:rsidP="00BF0D45">
            <w:pPr>
              <w:rPr>
                <w:i/>
                <w:sz w:val="16"/>
                <w:szCs w:val="16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10662A" w:rsidRDefault="00830D9E" w:rsidP="00BF0D45">
            <w:pPr>
              <w:rPr>
                <w:i/>
                <w:sz w:val="16"/>
                <w:szCs w:val="16"/>
              </w:rPr>
            </w:pPr>
            <w:r w:rsidRPr="0010662A">
              <w:rPr>
                <w:b/>
                <w:i/>
                <w:sz w:val="16"/>
                <w:szCs w:val="16"/>
              </w:rPr>
              <w:t>Munkahelyi levegőben megengedett határértékek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830D9E" w:rsidRPr="0010662A" w:rsidRDefault="00830D9E" w:rsidP="00BF0D45">
            <w:pPr>
              <w:rPr>
                <w:i/>
                <w:sz w:val="16"/>
                <w:szCs w:val="16"/>
              </w:rPr>
            </w:pPr>
          </w:p>
        </w:tc>
      </w:tr>
      <w:tr w:rsidR="00830D9E" w:rsidRPr="00364A52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Összetevő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proofErr w:type="spellStart"/>
            <w:r w:rsidRPr="00364A52">
              <w:rPr>
                <w:sz w:val="16"/>
                <w:szCs w:val="16"/>
              </w:rPr>
              <w:t>CAS-szám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proofErr w:type="spellStart"/>
            <w:r w:rsidRPr="00364A52">
              <w:rPr>
                <w:sz w:val="16"/>
                <w:szCs w:val="16"/>
              </w:rPr>
              <w:t>ÁK-érték</w:t>
            </w:r>
            <w:proofErr w:type="spellEnd"/>
            <w:r w:rsidRPr="00364A52">
              <w:rPr>
                <w:sz w:val="16"/>
                <w:szCs w:val="16"/>
              </w:rPr>
              <w:t xml:space="preserve"> (mg/m</w:t>
            </w:r>
            <w:r w:rsidRPr="00364A52">
              <w:rPr>
                <w:sz w:val="16"/>
                <w:szCs w:val="16"/>
                <w:vertAlign w:val="superscript"/>
              </w:rPr>
              <w:t>3</w:t>
            </w:r>
            <w:r w:rsidRPr="00364A52">
              <w:rPr>
                <w:sz w:val="16"/>
                <w:szCs w:val="16"/>
              </w:rPr>
              <w:t>)*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proofErr w:type="spellStart"/>
            <w:r w:rsidRPr="00364A52">
              <w:rPr>
                <w:sz w:val="16"/>
                <w:szCs w:val="16"/>
              </w:rPr>
              <w:t>CK-érték</w:t>
            </w:r>
            <w:proofErr w:type="spellEnd"/>
            <w:r w:rsidRPr="00364A52">
              <w:rPr>
                <w:sz w:val="16"/>
                <w:szCs w:val="16"/>
              </w:rPr>
              <w:t xml:space="preserve"> (mg/m</w:t>
            </w:r>
            <w:r w:rsidRPr="00364A52">
              <w:rPr>
                <w:sz w:val="16"/>
                <w:szCs w:val="16"/>
                <w:vertAlign w:val="superscript"/>
              </w:rPr>
              <w:t>3</w:t>
            </w:r>
            <w:r w:rsidRPr="00364A52">
              <w:rPr>
                <w:sz w:val="16"/>
                <w:szCs w:val="16"/>
              </w:rPr>
              <w:t>)*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proofErr w:type="spellStart"/>
            <w:r w:rsidRPr="00364A52">
              <w:rPr>
                <w:sz w:val="16"/>
                <w:szCs w:val="16"/>
              </w:rPr>
              <w:t>MK-érték</w:t>
            </w:r>
            <w:proofErr w:type="spellEnd"/>
            <w:r w:rsidRPr="00364A52">
              <w:rPr>
                <w:sz w:val="16"/>
                <w:szCs w:val="16"/>
              </w:rPr>
              <w:t xml:space="preserve"> (mg/m</w:t>
            </w:r>
            <w:r w:rsidRPr="00364A52">
              <w:rPr>
                <w:sz w:val="16"/>
                <w:szCs w:val="16"/>
                <w:vertAlign w:val="superscript"/>
              </w:rPr>
              <w:t>3</w:t>
            </w:r>
            <w:r w:rsidRPr="00364A52">
              <w:rPr>
                <w:sz w:val="16"/>
                <w:szCs w:val="16"/>
              </w:rPr>
              <w:t>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Egyéb érték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830D9E" w:rsidRPr="00364A52" w:rsidRDefault="00830D9E" w:rsidP="007B06C5">
            <w:pPr>
              <w:rPr>
                <w:sz w:val="16"/>
                <w:szCs w:val="16"/>
              </w:rPr>
            </w:pPr>
          </w:p>
        </w:tc>
      </w:tr>
      <w:tr w:rsidR="00BC5A6C" w:rsidRPr="00364A52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Etil-alkohol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64-17-5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1900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7600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</w:p>
        </w:tc>
      </w:tr>
      <w:tr w:rsidR="00BC5A6C" w:rsidRPr="00364A52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Bután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106-97-8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2350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9400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  <w:r w:rsidRPr="00364A52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left w:val="single" w:sz="4" w:space="0" w:color="auto"/>
              <w:right w:val="single" w:sz="12" w:space="0" w:color="auto"/>
            </w:tcBorders>
          </w:tcPr>
          <w:p w:rsidR="00BC5A6C" w:rsidRPr="00364A52" w:rsidRDefault="00BC5A6C" w:rsidP="007B06C5">
            <w:pPr>
              <w:rPr>
                <w:sz w:val="16"/>
                <w:szCs w:val="16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BF0D45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  <w:tcBorders>
              <w:top w:val="single" w:sz="4" w:space="0" w:color="auto"/>
            </w:tcBorders>
          </w:tcPr>
          <w:p w:rsidR="00830D9E" w:rsidRPr="0010662A" w:rsidRDefault="00830D9E" w:rsidP="007B06C5">
            <w:pPr>
              <w:rPr>
                <w:b/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 xml:space="preserve">* 25/2000. (IX. 30.) </w:t>
            </w:r>
            <w:proofErr w:type="spellStart"/>
            <w:r w:rsidRPr="0010662A">
              <w:rPr>
                <w:sz w:val="16"/>
                <w:szCs w:val="16"/>
              </w:rPr>
              <w:t>EüM-SzCsM</w:t>
            </w:r>
            <w:proofErr w:type="spellEnd"/>
            <w:r w:rsidRPr="0010662A">
              <w:rPr>
                <w:sz w:val="16"/>
                <w:szCs w:val="16"/>
              </w:rPr>
              <w:t xml:space="preserve"> együttes rendelet a munkahelyek kémiai biztonságáról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BF0D45">
            <w:pPr>
              <w:rPr>
                <w:sz w:val="16"/>
                <w:szCs w:val="16"/>
              </w:rPr>
            </w:pPr>
          </w:p>
        </w:tc>
      </w:tr>
      <w:tr w:rsidR="00830D9E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30D9E" w:rsidRPr="0010662A" w:rsidRDefault="00830D9E" w:rsidP="00216E72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30D9E" w:rsidRPr="0010662A" w:rsidRDefault="00830D9E" w:rsidP="003314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30D9E" w:rsidRPr="0010662A" w:rsidRDefault="00830D9E" w:rsidP="00216E72">
            <w:pPr>
              <w:rPr>
                <w:sz w:val="18"/>
                <w:szCs w:val="18"/>
              </w:rPr>
            </w:pPr>
          </w:p>
        </w:tc>
      </w:tr>
      <w:tr w:rsidR="00273E1F" w:rsidRPr="00817DF1" w:rsidTr="00273E1F">
        <w:tc>
          <w:tcPr>
            <w:tcW w:w="308" w:type="dxa"/>
            <w:tcBorders>
              <w:left w:val="single" w:sz="12" w:space="0" w:color="auto"/>
            </w:tcBorders>
          </w:tcPr>
          <w:p w:rsidR="00273E1F" w:rsidRPr="00817DF1" w:rsidRDefault="00273E1F" w:rsidP="004A10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4"/>
          </w:tcPr>
          <w:p w:rsidR="00273E1F" w:rsidRPr="00817DF1" w:rsidRDefault="00273E1F" w:rsidP="004A10E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7DF1">
              <w:rPr>
                <w:b/>
                <w:bCs/>
                <w:sz w:val="16"/>
                <w:szCs w:val="16"/>
              </w:rPr>
              <w:t>DNEL-értékek</w:t>
            </w:r>
            <w:proofErr w:type="spellEnd"/>
            <w:r w:rsidRPr="00817DF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45" w:type="dxa"/>
            <w:gridSpan w:val="21"/>
          </w:tcPr>
          <w:p w:rsidR="00273E1F" w:rsidRPr="00817DF1" w:rsidRDefault="00273E1F" w:rsidP="004A10E0">
            <w:pPr>
              <w:rPr>
                <w:sz w:val="16"/>
                <w:szCs w:val="16"/>
              </w:rPr>
            </w:pPr>
            <w:r w:rsidRPr="00817DF1">
              <w:rPr>
                <w:sz w:val="16"/>
                <w:szCs w:val="16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273E1F" w:rsidRPr="00817DF1" w:rsidRDefault="00273E1F" w:rsidP="004A10E0">
            <w:pPr>
              <w:jc w:val="both"/>
              <w:rPr>
                <w:sz w:val="16"/>
                <w:szCs w:val="16"/>
              </w:rPr>
            </w:pPr>
          </w:p>
        </w:tc>
      </w:tr>
      <w:tr w:rsidR="00273E1F" w:rsidRPr="00817DF1" w:rsidTr="00273E1F">
        <w:tc>
          <w:tcPr>
            <w:tcW w:w="308" w:type="dxa"/>
            <w:tcBorders>
              <w:left w:val="single" w:sz="12" w:space="0" w:color="auto"/>
            </w:tcBorders>
          </w:tcPr>
          <w:p w:rsidR="00273E1F" w:rsidRPr="00817DF1" w:rsidRDefault="00273E1F" w:rsidP="004A10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4"/>
          </w:tcPr>
          <w:p w:rsidR="00273E1F" w:rsidRPr="00817DF1" w:rsidRDefault="00273E1F" w:rsidP="004A10E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7DF1">
              <w:rPr>
                <w:b/>
                <w:bCs/>
                <w:sz w:val="16"/>
                <w:szCs w:val="16"/>
              </w:rPr>
              <w:t>PNEC-értékek</w:t>
            </w:r>
            <w:proofErr w:type="spellEnd"/>
            <w:r w:rsidRPr="00817DF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45" w:type="dxa"/>
            <w:gridSpan w:val="21"/>
          </w:tcPr>
          <w:p w:rsidR="00273E1F" w:rsidRPr="00817DF1" w:rsidRDefault="00273E1F" w:rsidP="004A10E0">
            <w:pPr>
              <w:rPr>
                <w:sz w:val="16"/>
                <w:szCs w:val="16"/>
              </w:rPr>
            </w:pPr>
            <w:r w:rsidRPr="00817DF1">
              <w:rPr>
                <w:sz w:val="16"/>
                <w:szCs w:val="16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273E1F" w:rsidRPr="00817DF1" w:rsidRDefault="00273E1F" w:rsidP="004A10E0">
            <w:pPr>
              <w:jc w:val="both"/>
              <w:rPr>
                <w:sz w:val="16"/>
                <w:szCs w:val="16"/>
              </w:rPr>
            </w:pPr>
          </w:p>
        </w:tc>
      </w:tr>
      <w:tr w:rsidR="00880120" w:rsidRPr="0010662A" w:rsidTr="00273E1F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6"/>
                <w:szCs w:val="16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C52F7F">
            <w:pPr>
              <w:jc w:val="both"/>
              <w:rPr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8.2. Az expozíció elleni védekezés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E25DB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Cs/>
                <w:sz w:val="18"/>
                <w:szCs w:val="18"/>
              </w:rPr>
              <w:t xml:space="preserve">A 25/2000. (IX. 30.) </w:t>
            </w:r>
            <w:proofErr w:type="spellStart"/>
            <w:r w:rsidRPr="0010662A">
              <w:rPr>
                <w:bCs/>
                <w:sz w:val="18"/>
                <w:szCs w:val="18"/>
              </w:rPr>
              <w:t>EüM-SZCSM</w:t>
            </w:r>
            <w:proofErr w:type="spellEnd"/>
            <w:r w:rsidRPr="0010662A">
              <w:rPr>
                <w:bCs/>
                <w:sz w:val="18"/>
                <w:szCs w:val="18"/>
              </w:rPr>
              <w:t xml:space="preserve"> együttes rendelet 7. § (6) bekezdése: </w:t>
            </w:r>
            <w:r w:rsidRPr="0010662A">
              <w:rPr>
                <w:sz w:val="18"/>
                <w:szCs w:val="18"/>
              </w:rPr>
              <w:t>„</w:t>
            </w:r>
            <w:proofErr w:type="gramStart"/>
            <w:r w:rsidRPr="0010662A">
              <w:rPr>
                <w:sz w:val="18"/>
                <w:szCs w:val="18"/>
              </w:rPr>
              <w:t>A</w:t>
            </w:r>
            <w:proofErr w:type="gramEnd"/>
            <w:r w:rsidRPr="0010662A">
              <w:rPr>
                <w:sz w:val="18"/>
                <w:szCs w:val="18"/>
              </w:rPr>
              <w:t xml:space="preserve"> munkáltató köteles a határértékkel nem szabályozott veszélyes anyag esetében a tudományos, technikai színvonal szerint elvárható legkisebb szintre csökkenteni az expozíció mértékét, amely szinten a tudomány mindenkori állása szerint a veszélyes anyagnak nincs egészségkárosító hatása.”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b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E25DB3">
            <w:pPr>
              <w:jc w:val="both"/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 xml:space="preserve">8.2.1. </w:t>
            </w:r>
            <w:r w:rsidRPr="0010662A">
              <w:rPr>
                <w:b/>
                <w:sz w:val="18"/>
                <w:szCs w:val="18"/>
              </w:rPr>
              <w:t>Megfelelő műszaki ellenőrzés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b/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Cs/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terméket jól szellőztethető helyiségben szikramentes eszközökkel szabad használni.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9529D9">
            <w:pPr>
              <w:rPr>
                <w:b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E25DB3">
            <w:pPr>
              <w:jc w:val="both"/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8.2.2. Egyéni óvintézkedések, egyéni védőeszközök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9529D9">
            <w:pPr>
              <w:rPr>
                <w:b/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80120" w:rsidRPr="0010662A" w:rsidRDefault="00880120" w:rsidP="00E25DB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a) szem-/arcvédelem:</w:t>
            </w:r>
          </w:p>
        </w:tc>
        <w:tc>
          <w:tcPr>
            <w:tcW w:w="6694" w:type="dxa"/>
            <w:gridSpan w:val="18"/>
          </w:tcPr>
          <w:p w:rsidR="00880120" w:rsidRPr="0010662A" w:rsidRDefault="00880120" w:rsidP="0088012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Védőszemüveg/arcvédő viselése szükséges, ha a keverék szembe jutásának veszélye fennáll.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80120" w:rsidRPr="0010662A" w:rsidRDefault="00880120" w:rsidP="00E25DB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b) bőrvédelem:</w:t>
            </w:r>
          </w:p>
        </w:tc>
        <w:tc>
          <w:tcPr>
            <w:tcW w:w="6694" w:type="dxa"/>
            <w:gridSpan w:val="18"/>
          </w:tcPr>
          <w:p w:rsidR="00880120" w:rsidRPr="0010662A" w:rsidRDefault="00880120" w:rsidP="00B21ECC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Oldószerálló védőkesztyű.</w:t>
            </w:r>
          </w:p>
          <w:p w:rsidR="00880120" w:rsidRPr="0010662A" w:rsidRDefault="00880120" w:rsidP="0088012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Védőruha viselése szükséges, ha közvetlen érintkezés vagy szétfröccsenés fordulhat elő.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80120" w:rsidRPr="0010662A" w:rsidRDefault="00880120" w:rsidP="00E25DB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c) a légutak védelme:</w:t>
            </w:r>
          </w:p>
        </w:tc>
        <w:tc>
          <w:tcPr>
            <w:tcW w:w="6694" w:type="dxa"/>
            <w:gridSpan w:val="18"/>
          </w:tcPr>
          <w:p w:rsidR="00880120" w:rsidRPr="0010662A" w:rsidRDefault="00880120" w:rsidP="0088012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Megfelelő szellőztetés (általános szellőztetés, helyi elszívás) szükséges. Amennyiben a munkahelyi légtérben megengedhető határértéket meghaladó expozíció előfordulhat, légzésvédő használata indokolt.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80120" w:rsidRPr="0010662A" w:rsidRDefault="00880120" w:rsidP="00E25DB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d) </w:t>
            </w:r>
            <w:proofErr w:type="spellStart"/>
            <w:r w:rsidRPr="0010662A">
              <w:rPr>
                <w:sz w:val="18"/>
                <w:szCs w:val="18"/>
              </w:rPr>
              <w:t>hőveszély</w:t>
            </w:r>
            <w:proofErr w:type="spellEnd"/>
            <w:r w:rsidRPr="0010662A">
              <w:rPr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18"/>
          </w:tcPr>
          <w:p w:rsidR="00880120" w:rsidRPr="0010662A" w:rsidRDefault="00880120" w:rsidP="00F9396C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ismert.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7"/>
          </w:tcPr>
          <w:p w:rsidR="00880120" w:rsidRPr="0010662A" w:rsidRDefault="00880120" w:rsidP="00E25DB3">
            <w:pPr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>Egyéb óvintézkedések:</w:t>
            </w:r>
          </w:p>
        </w:tc>
        <w:tc>
          <w:tcPr>
            <w:tcW w:w="6694" w:type="dxa"/>
            <w:gridSpan w:val="18"/>
          </w:tcPr>
          <w:p w:rsidR="00880120" w:rsidRPr="0010662A" w:rsidRDefault="00880120" w:rsidP="0088012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Élelmiszertől, italtól és takarmánytól távol tartandó.</w:t>
            </w:r>
          </w:p>
          <w:p w:rsidR="00880120" w:rsidRPr="0010662A" w:rsidRDefault="00880120" w:rsidP="0088012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Munkaidő után és munkaszünetek előtt kezet kell mosni.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9529D9">
            <w:pPr>
              <w:rPr>
                <w:b/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E25DB3">
            <w:pPr>
              <w:jc w:val="both"/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bCs/>
                <w:sz w:val="18"/>
                <w:szCs w:val="18"/>
              </w:rPr>
              <w:t>8.2.3. A környezeti expozíció elleni védekezés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9529D9">
            <w:pPr>
              <w:rPr>
                <w:b/>
                <w:sz w:val="18"/>
                <w:szCs w:val="18"/>
              </w:rPr>
            </w:pPr>
          </w:p>
        </w:tc>
      </w:tr>
      <w:tr w:rsidR="00880120" w:rsidRPr="00E06230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9529D9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9529D9">
            <w:pPr>
              <w:jc w:val="both"/>
              <w:rPr>
                <w:rFonts w:eastAsia="TimesNewRomanPSMT" w:cs="Calibri"/>
                <w:color w:val="000000"/>
                <w:sz w:val="18"/>
                <w:szCs w:val="18"/>
              </w:rPr>
            </w:pPr>
            <w:r w:rsidRPr="0010662A">
              <w:rPr>
                <w:rFonts w:eastAsia="TimesNewRomanPSMT" w:cs="Calibri"/>
                <w:color w:val="000000"/>
                <w:sz w:val="18"/>
                <w:szCs w:val="18"/>
              </w:rPr>
              <w:t>A termék és a belőle származó hulladék élővízbe, talajba és közcsatornába jutását meg kell akadályozni.</w:t>
            </w:r>
          </w:p>
          <w:p w:rsidR="00880120" w:rsidRPr="00E06230" w:rsidRDefault="00880120" w:rsidP="009529D9">
            <w:pPr>
              <w:jc w:val="both"/>
              <w:rPr>
                <w:bCs/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helyi, nemzeti, szennyvizekre vonatkozó előírásoknak eleget kell tenni.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E06230" w:rsidRDefault="00880120" w:rsidP="009529D9">
            <w:pPr>
              <w:rPr>
                <w:sz w:val="18"/>
                <w:szCs w:val="18"/>
              </w:rPr>
            </w:pPr>
          </w:p>
        </w:tc>
      </w:tr>
      <w:tr w:rsidR="00880120" w:rsidRPr="00E06230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</w:tr>
      <w:tr w:rsidR="00A40B95" w:rsidRPr="00E06230" w:rsidTr="00891EB8">
        <w:tc>
          <w:tcPr>
            <w:tcW w:w="308" w:type="dxa"/>
          </w:tcPr>
          <w:p w:rsidR="00A40B95" w:rsidRPr="00E06230" w:rsidRDefault="00A40B95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A40B95" w:rsidRPr="00E06230" w:rsidRDefault="00A40B95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A40B95" w:rsidRPr="00E06230" w:rsidRDefault="00A40B95" w:rsidP="00075A83">
            <w:pPr>
              <w:rPr>
                <w:sz w:val="20"/>
              </w:rPr>
            </w:pPr>
          </w:p>
        </w:tc>
      </w:tr>
      <w:tr w:rsidR="00880120" w:rsidRPr="00E06230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80120" w:rsidRPr="00E06230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80120" w:rsidRPr="00E06230" w:rsidRDefault="00880120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0120" w:rsidRPr="0010662A" w:rsidRDefault="00880120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9. SZAKASZ: Fizikai és kémiai tulajdonságok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2"/>
                <w:szCs w:val="22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9.1. Az alapvető fizikai és kémiai tulajdonságokra vonatkozó információk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a) külső jellemzők:</w:t>
            </w:r>
          </w:p>
        </w:tc>
        <w:tc>
          <w:tcPr>
            <w:tcW w:w="6557" w:type="dxa"/>
            <w:gridSpan w:val="16"/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ind w:firstLine="214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halmazállapot:</w:t>
            </w:r>
          </w:p>
        </w:tc>
        <w:tc>
          <w:tcPr>
            <w:tcW w:w="6557" w:type="dxa"/>
            <w:gridSpan w:val="16"/>
          </w:tcPr>
          <w:p w:rsidR="00880120" w:rsidRPr="0010662A" w:rsidRDefault="00845A63" w:rsidP="00956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Aeroszol.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ind w:firstLine="214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szín:</w:t>
            </w:r>
          </w:p>
        </w:tc>
        <w:tc>
          <w:tcPr>
            <w:tcW w:w="6557" w:type="dxa"/>
            <w:gridSpan w:val="16"/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Színtelen.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b) szag:</w:t>
            </w:r>
          </w:p>
        </w:tc>
        <w:tc>
          <w:tcPr>
            <w:tcW w:w="6557" w:type="dxa"/>
            <w:gridSpan w:val="16"/>
          </w:tcPr>
          <w:p w:rsidR="00880120" w:rsidRPr="0010662A" w:rsidRDefault="00CF5BBC" w:rsidP="00CF5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80120" w:rsidRPr="0010662A">
              <w:rPr>
                <w:sz w:val="18"/>
                <w:szCs w:val="18"/>
              </w:rPr>
              <w:t>llat</w:t>
            </w:r>
            <w:r>
              <w:rPr>
                <w:sz w:val="18"/>
                <w:szCs w:val="18"/>
              </w:rPr>
              <w:t>ra jellemző.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c) </w:t>
            </w:r>
            <w:proofErr w:type="spellStart"/>
            <w:r w:rsidRPr="0010662A">
              <w:rPr>
                <w:sz w:val="18"/>
                <w:szCs w:val="18"/>
              </w:rPr>
              <w:t>szagküszöbérték</w:t>
            </w:r>
            <w:proofErr w:type="spellEnd"/>
            <w:r w:rsidRPr="0010662A">
              <w:rPr>
                <w:sz w:val="18"/>
                <w:szCs w:val="18"/>
              </w:rPr>
              <w:t>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d) pH: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737457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e) olvadáspont/fagyáspont: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73745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956D98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f) kezdő forráspont és forrásponttartomány:</w:t>
            </w:r>
          </w:p>
        </w:tc>
        <w:tc>
          <w:tcPr>
            <w:tcW w:w="6557" w:type="dxa"/>
            <w:gridSpan w:val="16"/>
          </w:tcPr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  <w:p w:rsidR="00880120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szesz: </w:t>
            </w:r>
            <w:r w:rsidRPr="0010662A">
              <w:rPr>
                <w:sz w:val="18"/>
                <w:szCs w:val="18"/>
              </w:rPr>
              <w:t>78-80</w:t>
            </w:r>
            <w:r w:rsidRPr="0010662A">
              <w:rPr>
                <w:sz w:val="18"/>
                <w:szCs w:val="18"/>
                <w:vertAlign w:val="superscript"/>
              </w:rPr>
              <w:t>o</w:t>
            </w:r>
            <w:r w:rsidRPr="0010662A">
              <w:rPr>
                <w:sz w:val="18"/>
                <w:szCs w:val="18"/>
              </w:rPr>
              <w:t>C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g) lobbanáspont:</w:t>
            </w:r>
          </w:p>
        </w:tc>
        <w:tc>
          <w:tcPr>
            <w:tcW w:w="6557" w:type="dxa"/>
            <w:gridSpan w:val="16"/>
          </w:tcPr>
          <w:p w:rsidR="00880120" w:rsidRPr="0010662A" w:rsidRDefault="00880120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  <w:p w:rsidR="00880120" w:rsidRPr="0010662A" w:rsidRDefault="00880120" w:rsidP="004758D7">
            <w:pPr>
              <w:rPr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szesz: </w:t>
            </w:r>
            <w:r w:rsidRPr="0010662A">
              <w:rPr>
                <w:sz w:val="18"/>
                <w:szCs w:val="18"/>
              </w:rPr>
              <w:t>12-26</w:t>
            </w:r>
            <w:r w:rsidRPr="0010662A">
              <w:rPr>
                <w:sz w:val="18"/>
                <w:szCs w:val="18"/>
                <w:vertAlign w:val="superscript"/>
              </w:rPr>
              <w:t>o</w:t>
            </w:r>
            <w:r w:rsidRPr="0010662A">
              <w:rPr>
                <w:sz w:val="18"/>
                <w:szCs w:val="18"/>
              </w:rPr>
              <w:t>C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h) párolgási sebesség: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i) gyúlékonyság (szilárd, gázhalmazállapot):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j) felső/alsó gyulladási határ vagy robbanási tartományok:</w:t>
            </w:r>
          </w:p>
        </w:tc>
        <w:tc>
          <w:tcPr>
            <w:tcW w:w="6557" w:type="dxa"/>
            <w:gridSpan w:val="16"/>
          </w:tcPr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  <w:p w:rsidR="004758D7" w:rsidRPr="0010662A" w:rsidRDefault="004758D7" w:rsidP="004758D7">
            <w:pPr>
              <w:rPr>
                <w:bCs/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 gyulladási hőmérséklete: </w:t>
            </w:r>
            <w:r w:rsidRPr="0010662A">
              <w:rPr>
                <w:bCs/>
                <w:sz w:val="18"/>
                <w:szCs w:val="18"/>
              </w:rPr>
              <w:t>425</w:t>
            </w:r>
            <w:r w:rsidRPr="0010662A">
              <w:rPr>
                <w:bCs/>
                <w:sz w:val="18"/>
                <w:szCs w:val="18"/>
                <w:vertAlign w:val="superscript"/>
              </w:rPr>
              <w:t>o</w:t>
            </w:r>
            <w:r w:rsidRPr="0010662A">
              <w:rPr>
                <w:bCs/>
                <w:sz w:val="18"/>
                <w:szCs w:val="18"/>
              </w:rPr>
              <w:t>C</w:t>
            </w:r>
          </w:p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 robbanási határértékei: </w:t>
            </w:r>
            <w:r w:rsidRPr="0010662A">
              <w:rPr>
                <w:bCs/>
                <w:sz w:val="18"/>
                <w:szCs w:val="18"/>
              </w:rPr>
              <w:t xml:space="preserve">alsó: 3,5 </w:t>
            </w:r>
            <w:proofErr w:type="spellStart"/>
            <w:r w:rsidRPr="0010662A">
              <w:rPr>
                <w:bCs/>
                <w:sz w:val="18"/>
                <w:szCs w:val="18"/>
              </w:rPr>
              <w:t>tf%</w:t>
            </w:r>
            <w:proofErr w:type="spellEnd"/>
            <w:r w:rsidRPr="0010662A">
              <w:rPr>
                <w:bCs/>
                <w:sz w:val="18"/>
                <w:szCs w:val="18"/>
              </w:rPr>
              <w:t xml:space="preserve">, felső: 15,0 </w:t>
            </w:r>
            <w:proofErr w:type="spellStart"/>
            <w:r w:rsidRPr="0010662A">
              <w:rPr>
                <w:bCs/>
                <w:sz w:val="18"/>
                <w:szCs w:val="18"/>
              </w:rPr>
              <w:t>tf%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k) gőznyomás: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l) gőzsűrűség: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m) relatív sűrűség:</w:t>
            </w:r>
          </w:p>
        </w:tc>
        <w:tc>
          <w:tcPr>
            <w:tcW w:w="6557" w:type="dxa"/>
            <w:gridSpan w:val="16"/>
          </w:tcPr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  <w:p w:rsidR="004758D7" w:rsidRPr="0010662A" w:rsidRDefault="004758D7" w:rsidP="004758D7">
            <w:pPr>
              <w:jc w:val="both"/>
              <w:rPr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 sűrűsége: </w:t>
            </w:r>
            <w:r w:rsidRPr="0010662A">
              <w:rPr>
                <w:sz w:val="18"/>
                <w:szCs w:val="18"/>
              </w:rPr>
              <w:t>0,79-0,82 g/cm</w:t>
            </w:r>
            <w:r w:rsidRPr="0010662A">
              <w:rPr>
                <w:sz w:val="18"/>
                <w:szCs w:val="18"/>
                <w:vertAlign w:val="superscript"/>
              </w:rPr>
              <w:t>3</w:t>
            </w:r>
            <w:r w:rsidRPr="0010662A">
              <w:rPr>
                <w:sz w:val="18"/>
                <w:szCs w:val="18"/>
              </w:rPr>
              <w:t xml:space="preserve"> (20</w:t>
            </w:r>
            <w:r w:rsidRPr="0010662A">
              <w:rPr>
                <w:sz w:val="18"/>
                <w:szCs w:val="18"/>
                <w:vertAlign w:val="superscript"/>
              </w:rPr>
              <w:t>o</w:t>
            </w:r>
            <w:r w:rsidRPr="0010662A">
              <w:rPr>
                <w:sz w:val="18"/>
                <w:szCs w:val="18"/>
              </w:rPr>
              <w:t>C-on)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n) </w:t>
            </w:r>
            <w:proofErr w:type="spellStart"/>
            <w:r w:rsidRPr="0010662A">
              <w:rPr>
                <w:sz w:val="18"/>
                <w:szCs w:val="18"/>
              </w:rPr>
              <w:t>oldékonyság</w:t>
            </w:r>
            <w:proofErr w:type="spellEnd"/>
            <w:r w:rsidRPr="0010662A">
              <w:rPr>
                <w:sz w:val="18"/>
                <w:szCs w:val="18"/>
              </w:rPr>
              <w:t xml:space="preserve"> (</w:t>
            </w:r>
            <w:proofErr w:type="spellStart"/>
            <w:r w:rsidRPr="0010662A">
              <w:rPr>
                <w:sz w:val="18"/>
                <w:szCs w:val="18"/>
              </w:rPr>
              <w:t>oldékonyságok</w:t>
            </w:r>
            <w:proofErr w:type="spellEnd"/>
            <w:r w:rsidRPr="0010662A">
              <w:rPr>
                <w:sz w:val="18"/>
                <w:szCs w:val="18"/>
              </w:rPr>
              <w:t>):</w:t>
            </w:r>
          </w:p>
        </w:tc>
        <w:tc>
          <w:tcPr>
            <w:tcW w:w="6557" w:type="dxa"/>
            <w:gridSpan w:val="16"/>
          </w:tcPr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 xml:space="preserve">Denaturált szesz: </w:t>
            </w:r>
            <w:r w:rsidRPr="0010662A">
              <w:rPr>
                <w:sz w:val="18"/>
                <w:szCs w:val="18"/>
              </w:rPr>
              <w:t>Vízzel jól oldható.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o) megoszlási hányados: </w:t>
            </w:r>
            <w:proofErr w:type="spellStart"/>
            <w:r w:rsidRPr="0010662A">
              <w:rPr>
                <w:sz w:val="18"/>
                <w:szCs w:val="18"/>
              </w:rPr>
              <w:t>n-oktanol</w:t>
            </w:r>
            <w:proofErr w:type="spellEnd"/>
            <w:r w:rsidRPr="0010662A">
              <w:rPr>
                <w:sz w:val="18"/>
                <w:szCs w:val="18"/>
              </w:rPr>
              <w:t>/víz: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p) öngyulladási hőmérséklet: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q) bomlási hőmérséklet: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737457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r) viszkozitás: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s) robbanásveszélyesség: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készülékben túlnyomás uralkodik. Felnyitni, ütögetni, felszúrni, 50</w:t>
            </w:r>
            <w:r w:rsidRPr="0010662A">
              <w:rPr>
                <w:sz w:val="18"/>
                <w:szCs w:val="18"/>
                <w:vertAlign w:val="superscript"/>
              </w:rPr>
              <w:t>o</w:t>
            </w:r>
            <w:r w:rsidRPr="0010662A">
              <w:rPr>
                <w:sz w:val="18"/>
                <w:szCs w:val="18"/>
              </w:rPr>
              <w:t>C feletti hőmérsékletnek, napfénynek, sugárzó hő hatásának kitenni vagy tűzbe dobni még üres állapotban is tilos! Tilos nyílt lángba vagy izzó anyagra permetezni. A készülék utántöltése tilos!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2947" w:type="dxa"/>
            <w:gridSpan w:val="9"/>
          </w:tcPr>
          <w:p w:rsidR="00880120" w:rsidRPr="0010662A" w:rsidRDefault="00880120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t) oxidáló tulajdonságok:</w:t>
            </w:r>
          </w:p>
        </w:tc>
        <w:tc>
          <w:tcPr>
            <w:tcW w:w="6557" w:type="dxa"/>
            <w:gridSpan w:val="16"/>
          </w:tcPr>
          <w:p w:rsidR="00880120" w:rsidRPr="0010662A" w:rsidRDefault="004758D7" w:rsidP="001717EF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9.2. Egyéb információk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71546E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71546E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anyag fizikai és kémiai tulajdonságairól további adat nem áll rendelkezésre.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71546E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80120" w:rsidRPr="0010662A" w:rsidRDefault="00880120" w:rsidP="00075A83">
            <w:pPr>
              <w:rPr>
                <w:b/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c>
          <w:tcPr>
            <w:tcW w:w="308" w:type="dxa"/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80120" w:rsidRPr="0010662A" w:rsidRDefault="00880120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80120" w:rsidRPr="0010662A" w:rsidRDefault="00880120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10. SZAKASZ: Stabilitás és reakciókészség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2"/>
                <w:szCs w:val="22"/>
              </w:rPr>
            </w:pPr>
          </w:p>
        </w:tc>
      </w:tr>
      <w:tr w:rsidR="0088012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20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10.1. Reakciókészség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DA2F8B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ismert.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10662A">
              <w:rPr>
                <w:b/>
                <w:color w:val="000000"/>
                <w:sz w:val="18"/>
                <w:szCs w:val="18"/>
                <w:u w:val="single"/>
              </w:rPr>
              <w:t>10.2. Kémiai stabilitás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4758D7" w:rsidP="000626B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Normál használat esetén stabil.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10.3. A veszélyes reakciók lehetősége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ismertek.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  <w:shd w:val="clear" w:color="auto" w:fill="auto"/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  <w:shd w:val="clear" w:color="auto" w:fill="FFFFFF"/>
          </w:tcPr>
          <w:p w:rsidR="00880120" w:rsidRPr="0010662A" w:rsidRDefault="00880120" w:rsidP="00075A8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10.4. Kerülendő körülmények</w:t>
            </w:r>
          </w:p>
        </w:tc>
        <w:tc>
          <w:tcPr>
            <w:tcW w:w="293" w:type="dxa"/>
            <w:tcBorders>
              <w:right w:val="single" w:sz="12" w:space="0" w:color="auto"/>
            </w:tcBorders>
            <w:shd w:val="clear" w:color="auto" w:fill="auto"/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4758D7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Hőtől, gyújtóforrástól, forró felülettől, szikrától, nyílt lángtól távol kell tartani.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10.5. Nem összeférhető anyagok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4758D7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Erős oxidálószerek.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88012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80120" w:rsidRPr="0010662A" w:rsidRDefault="00880120" w:rsidP="00075A83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10.6. Veszélyes bomlástermékek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80120" w:rsidRPr="0010662A" w:rsidRDefault="00880120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4758D7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Tűz esetén mérgező gázok szabadulhatnak fel: CO, CO</w:t>
            </w:r>
            <w:r w:rsidRPr="0010662A">
              <w:rPr>
                <w:sz w:val="18"/>
                <w:szCs w:val="18"/>
                <w:vertAlign w:val="subscript"/>
              </w:rPr>
              <w:t>2</w:t>
            </w:r>
            <w:r w:rsidR="00EC28EB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A40B95" w:rsidRPr="0010662A" w:rsidTr="00891EB8">
        <w:tc>
          <w:tcPr>
            <w:tcW w:w="308" w:type="dxa"/>
          </w:tcPr>
          <w:p w:rsidR="00A40B95" w:rsidRPr="0010662A" w:rsidRDefault="00A40B95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A40B95" w:rsidRPr="0010662A" w:rsidRDefault="00A40B95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A40B95" w:rsidRPr="0010662A" w:rsidRDefault="00A40B95" w:rsidP="00075A83">
            <w:pPr>
              <w:rPr>
                <w:sz w:val="20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4758D7" w:rsidRPr="0010662A" w:rsidRDefault="004758D7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758D7" w:rsidRPr="0010662A" w:rsidRDefault="004758D7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11. SZAKASZ: Toxikológiai adatok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2"/>
                <w:szCs w:val="22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11.1. A toxikológiai hatásokra vonatkozó információ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jc w:val="both"/>
              <w:rPr>
                <w:b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</w:rPr>
              <w:t>Veszélyességi osztályok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a) akut toxicitás:</w:t>
            </w:r>
          </w:p>
        </w:tc>
        <w:tc>
          <w:tcPr>
            <w:tcW w:w="6533" w:type="dxa"/>
            <w:gridSpan w:val="15"/>
          </w:tcPr>
          <w:p w:rsidR="004758D7" w:rsidRPr="0010662A" w:rsidRDefault="004758D7" w:rsidP="003A6FF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  <w:p w:rsidR="003A6FF3" w:rsidRPr="0010662A" w:rsidRDefault="003A6FF3" w:rsidP="00CF5BBC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Gőze nagy koncentrációban légúti irritációt, álmosságot, szédülést, izgatottságot okozhat.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3A6FF3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3A6FF3" w:rsidRPr="0010662A" w:rsidRDefault="003A6FF3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3A6FF3" w:rsidRPr="0010662A" w:rsidRDefault="003A6FF3" w:rsidP="00735493">
            <w:pPr>
              <w:pStyle w:val="Cmsor1"/>
              <w:rPr>
                <w:b w:val="0"/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3A6FF3" w:rsidRPr="0010662A" w:rsidRDefault="003A6FF3" w:rsidP="003A6FF3">
            <w:pPr>
              <w:pStyle w:val="Cm"/>
              <w:jc w:val="left"/>
              <w:rPr>
                <w:b w:val="0"/>
                <w:i/>
                <w:sz w:val="18"/>
                <w:szCs w:val="18"/>
              </w:rPr>
            </w:pPr>
            <w:r w:rsidRPr="0010662A">
              <w:rPr>
                <w:b w:val="0"/>
                <w:i/>
                <w:sz w:val="18"/>
                <w:szCs w:val="18"/>
              </w:rPr>
              <w:t>Denaturált szesz:</w:t>
            </w:r>
          </w:p>
          <w:p w:rsidR="003A6FF3" w:rsidRPr="0010662A" w:rsidRDefault="003A6FF3" w:rsidP="003A6FF3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LC50</w:t>
            </w:r>
            <w:proofErr w:type="gramStart"/>
            <w:r w:rsidRPr="0010662A">
              <w:rPr>
                <w:b w:val="0"/>
                <w:sz w:val="18"/>
                <w:szCs w:val="18"/>
              </w:rPr>
              <w:t>: &gt;</w:t>
            </w:r>
            <w:proofErr w:type="gramEnd"/>
            <w:r w:rsidRPr="0010662A">
              <w:rPr>
                <w:b w:val="0"/>
                <w:sz w:val="18"/>
                <w:szCs w:val="18"/>
              </w:rPr>
              <w:t xml:space="preserve"> 8000 mg/l, 4 óra (belélegezve, patkányon) (vízmentes anyag)</w:t>
            </w:r>
          </w:p>
          <w:p w:rsidR="003A6FF3" w:rsidRPr="0010662A" w:rsidRDefault="003A6FF3" w:rsidP="003A6FF3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LD50</w:t>
            </w:r>
            <w:proofErr w:type="gramStart"/>
            <w:r w:rsidRPr="0010662A">
              <w:rPr>
                <w:b w:val="0"/>
                <w:sz w:val="18"/>
                <w:szCs w:val="18"/>
              </w:rPr>
              <w:t>: &gt;</w:t>
            </w:r>
            <w:proofErr w:type="gramEnd"/>
            <w:r w:rsidRPr="0010662A">
              <w:rPr>
                <w:b w:val="0"/>
                <w:sz w:val="18"/>
                <w:szCs w:val="18"/>
              </w:rPr>
              <w:t xml:space="preserve"> 6200 mg/kg (szájon keresztül, patkányon)</w:t>
            </w:r>
          </w:p>
          <w:p w:rsidR="003A6FF3" w:rsidRDefault="003A6FF3" w:rsidP="003A6FF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LD50</w:t>
            </w:r>
            <w:proofErr w:type="gramStart"/>
            <w:r w:rsidRPr="0010662A">
              <w:rPr>
                <w:sz w:val="18"/>
                <w:szCs w:val="18"/>
              </w:rPr>
              <w:t>: &gt;</w:t>
            </w:r>
            <w:proofErr w:type="gramEnd"/>
            <w:r w:rsidRPr="0010662A">
              <w:rPr>
                <w:sz w:val="18"/>
                <w:szCs w:val="18"/>
              </w:rPr>
              <w:t xml:space="preserve"> 20000 mg/kg (bőrre kerülve, nyúlon)</w:t>
            </w:r>
          </w:p>
          <w:p w:rsidR="00CA38EB" w:rsidRPr="003E38E8" w:rsidRDefault="00CA38EB" w:rsidP="00CA38EB">
            <w:pPr>
              <w:rPr>
                <w:sz w:val="18"/>
                <w:szCs w:val="18"/>
              </w:rPr>
            </w:pPr>
            <w:r w:rsidRPr="003E38E8">
              <w:rPr>
                <w:sz w:val="18"/>
                <w:szCs w:val="18"/>
              </w:rPr>
              <w:t>Belélegezve enyhe nyálkahártya-irritáció.</w:t>
            </w:r>
          </w:p>
          <w:p w:rsidR="00CA38EB" w:rsidRPr="003E38E8" w:rsidRDefault="00CA38EB" w:rsidP="00CA38EB">
            <w:pPr>
              <w:rPr>
                <w:sz w:val="18"/>
                <w:szCs w:val="18"/>
              </w:rPr>
            </w:pPr>
            <w:r w:rsidRPr="003E38E8">
              <w:rPr>
                <w:sz w:val="18"/>
                <w:szCs w:val="18"/>
              </w:rPr>
              <w:t>Szemmel érintkezve enyhe irritáció.</w:t>
            </w:r>
          </w:p>
          <w:p w:rsidR="00CA38EB" w:rsidRPr="0010662A" w:rsidRDefault="00CA38EB" w:rsidP="00CA38EB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Nagyobb mennyiség felszívódása esetén: szédülés, részegség, kábultság, légzésbénulás.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A6FF3" w:rsidRPr="0010662A" w:rsidRDefault="003A6FF3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pStyle w:val="Cmsor1"/>
              <w:rPr>
                <w:b w:val="0"/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3A6FF3" w:rsidRPr="0010662A" w:rsidRDefault="003A6FF3" w:rsidP="004758D7">
            <w:pPr>
              <w:pStyle w:val="Cm"/>
              <w:jc w:val="left"/>
              <w:rPr>
                <w:b w:val="0"/>
                <w:i/>
                <w:sz w:val="18"/>
                <w:szCs w:val="18"/>
              </w:rPr>
            </w:pPr>
            <w:r w:rsidRPr="0010662A">
              <w:rPr>
                <w:b w:val="0"/>
                <w:i/>
                <w:sz w:val="18"/>
                <w:szCs w:val="18"/>
              </w:rPr>
              <w:t>PB fűtő- és üzemanyag (propán/bután) (keverék):</w:t>
            </w:r>
          </w:p>
          <w:p w:rsidR="004758D7" w:rsidRPr="0010662A" w:rsidRDefault="004758D7" w:rsidP="004758D7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Propán</w:t>
            </w:r>
            <w:proofErr w:type="gramStart"/>
            <w:r w:rsidRPr="0010662A">
              <w:rPr>
                <w:b w:val="0"/>
                <w:sz w:val="18"/>
                <w:szCs w:val="18"/>
              </w:rPr>
              <w:t>: &gt;</w:t>
            </w:r>
            <w:proofErr w:type="gramEnd"/>
            <w:r w:rsidR="003A6FF3" w:rsidRPr="0010662A">
              <w:rPr>
                <w:b w:val="0"/>
                <w:sz w:val="18"/>
                <w:szCs w:val="18"/>
              </w:rPr>
              <w:t xml:space="preserve"> </w:t>
            </w:r>
            <w:r w:rsidRPr="0010662A">
              <w:rPr>
                <w:b w:val="0"/>
                <w:sz w:val="18"/>
                <w:szCs w:val="18"/>
              </w:rPr>
              <w:t xml:space="preserve">80000 </w:t>
            </w:r>
            <w:proofErr w:type="spellStart"/>
            <w:r w:rsidRPr="0010662A">
              <w:rPr>
                <w:b w:val="0"/>
                <w:sz w:val="18"/>
                <w:szCs w:val="18"/>
              </w:rPr>
              <w:t>ppm</w:t>
            </w:r>
            <w:proofErr w:type="spellEnd"/>
            <w:r w:rsidR="003A6FF3" w:rsidRPr="0010662A">
              <w:rPr>
                <w:b w:val="0"/>
                <w:sz w:val="18"/>
                <w:szCs w:val="18"/>
              </w:rPr>
              <w:t>,</w:t>
            </w:r>
            <w:r w:rsidRPr="0010662A">
              <w:rPr>
                <w:b w:val="0"/>
                <w:sz w:val="18"/>
                <w:szCs w:val="18"/>
              </w:rPr>
              <w:t xml:space="preserve"> 4 óra 15 perc</w:t>
            </w:r>
            <w:r w:rsidR="003A6FF3" w:rsidRPr="0010662A">
              <w:rPr>
                <w:b w:val="0"/>
                <w:sz w:val="18"/>
                <w:szCs w:val="18"/>
              </w:rPr>
              <w:t xml:space="preserve"> (belélegezve, patkányon)</w:t>
            </w:r>
            <w:r w:rsidRPr="0010662A">
              <w:rPr>
                <w:b w:val="0"/>
                <w:sz w:val="18"/>
                <w:szCs w:val="18"/>
              </w:rPr>
              <w:t xml:space="preserve"> (irodalmi adat)</w:t>
            </w:r>
          </w:p>
          <w:p w:rsidR="004758D7" w:rsidRPr="0010662A" w:rsidRDefault="004758D7" w:rsidP="004758D7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10662A">
              <w:rPr>
                <w:b w:val="0"/>
                <w:sz w:val="18"/>
                <w:szCs w:val="18"/>
              </w:rPr>
              <w:t>n-</w:t>
            </w:r>
            <w:r w:rsidR="003A6FF3" w:rsidRPr="0010662A">
              <w:rPr>
                <w:b w:val="0"/>
                <w:sz w:val="18"/>
                <w:szCs w:val="18"/>
              </w:rPr>
              <w:t>B</w:t>
            </w:r>
            <w:r w:rsidRPr="0010662A">
              <w:rPr>
                <w:b w:val="0"/>
                <w:sz w:val="18"/>
                <w:szCs w:val="18"/>
              </w:rPr>
              <w:t>után</w:t>
            </w:r>
            <w:proofErr w:type="spellEnd"/>
            <w:r w:rsidRPr="0010662A">
              <w:rPr>
                <w:b w:val="0"/>
                <w:sz w:val="18"/>
                <w:szCs w:val="18"/>
              </w:rPr>
              <w:t xml:space="preserve">: 277000 </w:t>
            </w:r>
            <w:proofErr w:type="spellStart"/>
            <w:r w:rsidRPr="0010662A">
              <w:rPr>
                <w:b w:val="0"/>
                <w:sz w:val="18"/>
                <w:szCs w:val="18"/>
              </w:rPr>
              <w:t>ppm</w:t>
            </w:r>
            <w:proofErr w:type="spellEnd"/>
            <w:r w:rsidR="003A6FF3" w:rsidRPr="0010662A">
              <w:rPr>
                <w:b w:val="0"/>
                <w:sz w:val="18"/>
                <w:szCs w:val="18"/>
              </w:rPr>
              <w:t xml:space="preserve">, </w:t>
            </w:r>
            <w:r w:rsidRPr="0010662A">
              <w:rPr>
                <w:b w:val="0"/>
                <w:sz w:val="18"/>
                <w:szCs w:val="18"/>
              </w:rPr>
              <w:t>4 óra</w:t>
            </w:r>
            <w:r w:rsidR="003A6FF3" w:rsidRPr="0010662A">
              <w:rPr>
                <w:b w:val="0"/>
                <w:sz w:val="18"/>
                <w:szCs w:val="18"/>
              </w:rPr>
              <w:t xml:space="preserve"> (belélegezve, patkányon)</w:t>
            </w:r>
            <w:r w:rsidRPr="0010662A">
              <w:rPr>
                <w:b w:val="0"/>
                <w:sz w:val="18"/>
                <w:szCs w:val="18"/>
              </w:rPr>
              <w:t xml:space="preserve"> (irodalmi adat)</w:t>
            </w:r>
          </w:p>
          <w:p w:rsidR="003A6FF3" w:rsidRPr="0010662A" w:rsidRDefault="003A6FF3" w:rsidP="00CA38EB">
            <w:pPr>
              <w:pStyle w:val="Cm"/>
              <w:jc w:val="left"/>
              <w:rPr>
                <w:sz w:val="18"/>
                <w:szCs w:val="18"/>
              </w:rPr>
            </w:pPr>
            <w:proofErr w:type="spellStart"/>
            <w:r w:rsidRPr="0010662A">
              <w:rPr>
                <w:b w:val="0"/>
                <w:sz w:val="18"/>
                <w:szCs w:val="18"/>
              </w:rPr>
              <w:t>I</w:t>
            </w:r>
            <w:r w:rsidR="004758D7" w:rsidRPr="0010662A">
              <w:rPr>
                <w:b w:val="0"/>
                <w:sz w:val="18"/>
                <w:szCs w:val="18"/>
              </w:rPr>
              <w:t>zobután</w:t>
            </w:r>
            <w:proofErr w:type="spellEnd"/>
            <w:r w:rsidR="004758D7" w:rsidRPr="0010662A">
              <w:rPr>
                <w:b w:val="0"/>
                <w:sz w:val="18"/>
                <w:szCs w:val="18"/>
              </w:rPr>
              <w:t xml:space="preserve">: 277000 </w:t>
            </w:r>
            <w:proofErr w:type="spellStart"/>
            <w:r w:rsidR="004758D7" w:rsidRPr="0010662A">
              <w:rPr>
                <w:b w:val="0"/>
                <w:sz w:val="18"/>
                <w:szCs w:val="18"/>
              </w:rPr>
              <w:t>ppm</w:t>
            </w:r>
            <w:proofErr w:type="spellEnd"/>
            <w:r w:rsidRPr="0010662A">
              <w:rPr>
                <w:b w:val="0"/>
                <w:sz w:val="18"/>
                <w:szCs w:val="18"/>
              </w:rPr>
              <w:t>,</w:t>
            </w:r>
            <w:r w:rsidR="004758D7" w:rsidRPr="0010662A">
              <w:rPr>
                <w:b w:val="0"/>
                <w:sz w:val="18"/>
                <w:szCs w:val="18"/>
              </w:rPr>
              <w:t xml:space="preserve"> 4 óra</w:t>
            </w:r>
            <w:r w:rsidRPr="0010662A">
              <w:rPr>
                <w:b w:val="0"/>
                <w:sz w:val="18"/>
                <w:szCs w:val="18"/>
              </w:rPr>
              <w:t xml:space="preserve"> (belélegezve, patkányon)</w:t>
            </w:r>
            <w:r w:rsidR="004758D7" w:rsidRPr="0010662A">
              <w:rPr>
                <w:b w:val="0"/>
                <w:sz w:val="18"/>
                <w:szCs w:val="18"/>
              </w:rPr>
              <w:t xml:space="preserve"> (irodalmi adat)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b) bőrkorrózió/bőrirritáció:</w:t>
            </w:r>
          </w:p>
        </w:tc>
        <w:tc>
          <w:tcPr>
            <w:tcW w:w="6533" w:type="dxa"/>
            <w:gridSpan w:val="15"/>
          </w:tcPr>
          <w:p w:rsidR="004758D7" w:rsidRPr="00EC28EB" w:rsidRDefault="00D05B1E" w:rsidP="00CF5BBC">
            <w:pPr>
              <w:tabs>
                <w:tab w:val="left" w:pos="47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irritáló hatású</w:t>
            </w:r>
            <w:r w:rsidR="00CF5B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F5BBC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agyás/égési sérülés veszélye fennáll</w:t>
            </w:r>
            <w:r w:rsidR="00CF5BBC">
              <w:rPr>
                <w:sz w:val="18"/>
                <w:szCs w:val="18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pStyle w:val="Cmsor1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c) súlyos szemkárosodás/szemirritáció:</w:t>
            </w:r>
          </w:p>
        </w:tc>
        <w:tc>
          <w:tcPr>
            <w:tcW w:w="6533" w:type="dxa"/>
            <w:gridSpan w:val="15"/>
          </w:tcPr>
          <w:p w:rsidR="003A6FF3" w:rsidRPr="0010662A" w:rsidRDefault="003A6FF3" w:rsidP="003A6FF3">
            <w:pPr>
              <w:pStyle w:val="Cm"/>
              <w:jc w:val="left"/>
              <w:rPr>
                <w:b w:val="0"/>
                <w:i/>
                <w:sz w:val="18"/>
                <w:szCs w:val="18"/>
              </w:rPr>
            </w:pPr>
            <w:r w:rsidRPr="0010662A">
              <w:rPr>
                <w:b w:val="0"/>
                <w:i/>
                <w:sz w:val="18"/>
                <w:szCs w:val="18"/>
              </w:rPr>
              <w:t xml:space="preserve">PB fűtő- és üzemanyag (propán/bután) (keverék): </w:t>
            </w:r>
            <w:r w:rsidRPr="0010662A">
              <w:rPr>
                <w:b w:val="0"/>
                <w:sz w:val="18"/>
                <w:szCs w:val="18"/>
              </w:rPr>
              <w:t>Enyhe irritáció.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d) légzőszervi vagy </w:t>
            </w:r>
            <w:proofErr w:type="spellStart"/>
            <w:r w:rsidRPr="0010662A">
              <w:rPr>
                <w:sz w:val="18"/>
                <w:szCs w:val="18"/>
              </w:rPr>
              <w:t>bőrszenzibilizáció</w:t>
            </w:r>
            <w:proofErr w:type="spellEnd"/>
            <w:r w:rsidRPr="0010662A">
              <w:rPr>
                <w:sz w:val="18"/>
                <w:szCs w:val="18"/>
              </w:rPr>
              <w:t>:</w:t>
            </w:r>
          </w:p>
        </w:tc>
        <w:tc>
          <w:tcPr>
            <w:tcW w:w="6533" w:type="dxa"/>
            <w:gridSpan w:val="15"/>
          </w:tcPr>
          <w:p w:rsidR="004758D7" w:rsidRPr="0010662A" w:rsidRDefault="00335E80" w:rsidP="00EC28EB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e) </w:t>
            </w:r>
            <w:proofErr w:type="spellStart"/>
            <w:r w:rsidRPr="0010662A">
              <w:rPr>
                <w:sz w:val="18"/>
                <w:szCs w:val="18"/>
              </w:rPr>
              <w:t>csírasejt-mutagenitás</w:t>
            </w:r>
            <w:proofErr w:type="spellEnd"/>
            <w:r w:rsidRPr="0010662A">
              <w:rPr>
                <w:sz w:val="18"/>
                <w:szCs w:val="18"/>
              </w:rPr>
              <w:t>:</w:t>
            </w:r>
          </w:p>
        </w:tc>
        <w:tc>
          <w:tcPr>
            <w:tcW w:w="6533" w:type="dxa"/>
            <w:gridSpan w:val="15"/>
          </w:tcPr>
          <w:p w:rsidR="004758D7" w:rsidRPr="0010662A" w:rsidRDefault="00335E80" w:rsidP="00335E80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f) rákkeltő hatás:</w:t>
            </w:r>
          </w:p>
        </w:tc>
        <w:tc>
          <w:tcPr>
            <w:tcW w:w="6533" w:type="dxa"/>
            <w:gridSpan w:val="15"/>
          </w:tcPr>
          <w:p w:rsidR="004758D7" w:rsidRPr="0010662A" w:rsidRDefault="00335E80" w:rsidP="00075A8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g) reprodukciós toxicitás:</w:t>
            </w:r>
          </w:p>
        </w:tc>
        <w:tc>
          <w:tcPr>
            <w:tcW w:w="6533" w:type="dxa"/>
            <w:gridSpan w:val="15"/>
          </w:tcPr>
          <w:p w:rsidR="004758D7" w:rsidRPr="00EC28EB" w:rsidRDefault="00EC28EB" w:rsidP="003A6FF3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EC28EB">
              <w:rPr>
                <w:b w:val="0"/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h) egyetlen expozíció utáni célszervi toxicitás (STOT):</w:t>
            </w:r>
          </w:p>
        </w:tc>
        <w:tc>
          <w:tcPr>
            <w:tcW w:w="6533" w:type="dxa"/>
            <w:gridSpan w:val="15"/>
          </w:tcPr>
          <w:p w:rsidR="004758D7" w:rsidRPr="0010662A" w:rsidRDefault="00335E80" w:rsidP="00335E80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i) ismétlődő expozíció utáni célszervi toxicitás (STOT):</w:t>
            </w:r>
          </w:p>
        </w:tc>
        <w:tc>
          <w:tcPr>
            <w:tcW w:w="6533" w:type="dxa"/>
            <w:gridSpan w:val="15"/>
          </w:tcPr>
          <w:p w:rsidR="004758D7" w:rsidRPr="0010662A" w:rsidRDefault="00335E80" w:rsidP="00335E80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CF5BBC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CF5BBC" w:rsidRPr="0010662A" w:rsidRDefault="00CF5BBC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CF5BBC" w:rsidRPr="0010662A" w:rsidRDefault="00CF5BBC" w:rsidP="0073549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j) aspirációs veszély:</w:t>
            </w:r>
          </w:p>
        </w:tc>
        <w:tc>
          <w:tcPr>
            <w:tcW w:w="6533" w:type="dxa"/>
            <w:gridSpan w:val="15"/>
          </w:tcPr>
          <w:p w:rsidR="00CF5BBC" w:rsidRPr="0010662A" w:rsidRDefault="00CF5BBC" w:rsidP="004A10E0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CF5BBC" w:rsidRPr="0010662A" w:rsidRDefault="00CF5BBC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735493">
            <w:pPr>
              <w:rPr>
                <w:sz w:val="18"/>
                <w:szCs w:val="18"/>
              </w:rPr>
            </w:pPr>
          </w:p>
        </w:tc>
        <w:tc>
          <w:tcPr>
            <w:tcW w:w="6533" w:type="dxa"/>
            <w:gridSpan w:val="15"/>
          </w:tcPr>
          <w:p w:rsidR="004758D7" w:rsidRPr="0010662A" w:rsidRDefault="004758D7" w:rsidP="00B634C7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4758D7" w:rsidRPr="0010662A" w:rsidRDefault="004758D7" w:rsidP="00CC4C49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rövid és hosszú távú expozícióból származó késleltetett és azonnali hatások, valamint krónikus hatások:</w:t>
            </w:r>
          </w:p>
        </w:tc>
        <w:tc>
          <w:tcPr>
            <w:tcW w:w="6533" w:type="dxa"/>
            <w:gridSpan w:val="15"/>
          </w:tcPr>
          <w:p w:rsidR="004758D7" w:rsidRPr="00EC28EB" w:rsidRDefault="00EC28EB" w:rsidP="003A6FF3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EC28EB">
              <w:rPr>
                <w:b w:val="0"/>
                <w:sz w:val="18"/>
                <w:szCs w:val="18"/>
              </w:rPr>
              <w:t>Adatok hiánya miatt az osztályozás kritériumai nem teljesülnek.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335E80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335E80" w:rsidRPr="0010662A" w:rsidRDefault="00335E80" w:rsidP="00335E80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valószínű expozíciós utakra vonatkozó információk:</w:t>
            </w:r>
          </w:p>
        </w:tc>
        <w:tc>
          <w:tcPr>
            <w:tcW w:w="6533" w:type="dxa"/>
            <w:gridSpan w:val="15"/>
          </w:tcPr>
          <w:p w:rsidR="00335E80" w:rsidRPr="0010662A" w:rsidRDefault="00335E80" w:rsidP="00335E8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Belégzés, bőrrel érintkezés, szemmel érintkezés. Lenyelés nem valószínű.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335E80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4758D7" w:rsidRPr="0010662A" w:rsidTr="00891EB8">
        <w:tc>
          <w:tcPr>
            <w:tcW w:w="308" w:type="dxa"/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0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4758D7" w:rsidRPr="0010662A" w:rsidRDefault="004758D7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758D7" w:rsidRPr="0010662A" w:rsidRDefault="004758D7" w:rsidP="00C52F7F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12. SZAKASZ: Ökológiai adatok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22"/>
                <w:szCs w:val="22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rPr>
                <w:b/>
                <w:sz w:val="18"/>
                <w:szCs w:val="18"/>
                <w:u w:val="single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12.1. Toxicitás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335E80" w:rsidP="00D2341E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 k</w:t>
            </w:r>
            <w:r w:rsidR="00D2341E">
              <w:rPr>
                <w:sz w:val="18"/>
                <w:szCs w:val="18"/>
              </w:rPr>
              <w:t>everéket</w:t>
            </w:r>
            <w:r w:rsidRPr="0010662A">
              <w:rPr>
                <w:sz w:val="18"/>
                <w:szCs w:val="18"/>
              </w:rPr>
              <w:t xml:space="preserve"> élővízbe, közcsatornába és talajba engedni nem szabad.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12.2.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Perzisztencia</w:t>
            </w:r>
            <w:proofErr w:type="spellEnd"/>
            <w:r w:rsidRPr="0010662A">
              <w:rPr>
                <w:b/>
                <w:sz w:val="18"/>
                <w:szCs w:val="18"/>
                <w:u w:val="single"/>
              </w:rPr>
              <w:t xml:space="preserve"> és lebonthatóság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4758D7" w:rsidP="00335E8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335E80">
            <w:pPr>
              <w:jc w:val="both"/>
              <w:rPr>
                <w:i/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>Denaturált szesz:</w:t>
            </w:r>
          </w:p>
          <w:p w:rsidR="00335E80" w:rsidRPr="0010662A" w:rsidRDefault="00335E80" w:rsidP="00335E8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Azonnal lebontható.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12.3.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Bioakkumulációs</w:t>
            </w:r>
            <w:proofErr w:type="spellEnd"/>
            <w:r w:rsidRPr="0010662A">
              <w:rPr>
                <w:b/>
                <w:sz w:val="18"/>
                <w:szCs w:val="18"/>
                <w:u w:val="single"/>
              </w:rPr>
              <w:t xml:space="preserve"> képesség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4758D7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4758D7" w:rsidRPr="0010662A" w:rsidRDefault="004758D7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335E80">
            <w:pPr>
              <w:pStyle w:val="Cm"/>
              <w:jc w:val="left"/>
              <w:rPr>
                <w:b w:val="0"/>
                <w:i/>
                <w:sz w:val="18"/>
                <w:szCs w:val="18"/>
              </w:rPr>
            </w:pPr>
            <w:r w:rsidRPr="0010662A">
              <w:rPr>
                <w:b w:val="0"/>
                <w:i/>
                <w:sz w:val="18"/>
                <w:szCs w:val="18"/>
              </w:rPr>
              <w:t>PB fűtő- és üzemanyag (propán/bután) (keverék):</w:t>
            </w:r>
          </w:p>
          <w:p w:rsidR="00335E80" w:rsidRPr="0010662A" w:rsidRDefault="00335E80" w:rsidP="00335E80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propán: ≤ 2,8 (irodalmi adat)</w:t>
            </w:r>
          </w:p>
          <w:p w:rsidR="00335E80" w:rsidRPr="0010662A" w:rsidRDefault="00335E80" w:rsidP="00335E80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bután: ≤ 2,8 (irodalmi adat)</w:t>
            </w:r>
          </w:p>
          <w:p w:rsidR="00335E80" w:rsidRPr="0010662A" w:rsidRDefault="00335E80" w:rsidP="00335E80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10662A">
              <w:rPr>
                <w:b w:val="0"/>
                <w:sz w:val="18"/>
                <w:szCs w:val="18"/>
              </w:rPr>
              <w:t>izobután</w:t>
            </w:r>
            <w:proofErr w:type="spellEnd"/>
            <w:proofErr w:type="gramStart"/>
            <w:r w:rsidRPr="0010662A">
              <w:rPr>
                <w:b w:val="0"/>
                <w:sz w:val="18"/>
                <w:szCs w:val="18"/>
              </w:rPr>
              <w:t>: :</w:t>
            </w:r>
            <w:proofErr w:type="gramEnd"/>
            <w:r w:rsidRPr="0010662A">
              <w:rPr>
                <w:b w:val="0"/>
                <w:sz w:val="18"/>
                <w:szCs w:val="18"/>
              </w:rPr>
              <w:t xml:space="preserve"> ≤ 2,8 (irodalmi adat)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12.4. A talajban való mobilitás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12.5. A PBT- és a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vPvB-értékelés</w:t>
            </w:r>
            <w:proofErr w:type="spellEnd"/>
            <w:r w:rsidRPr="0010662A">
              <w:rPr>
                <w:b/>
                <w:sz w:val="18"/>
                <w:szCs w:val="18"/>
                <w:u w:val="single"/>
              </w:rPr>
              <w:t xml:space="preserve"> eredményei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F47DF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12.6. Egyéb káros hatások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F47DF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Nem áll rendelkezésre adat.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335E80">
            <w:pPr>
              <w:jc w:val="both"/>
              <w:rPr>
                <w:i/>
                <w:sz w:val="18"/>
                <w:szCs w:val="18"/>
              </w:rPr>
            </w:pPr>
            <w:r w:rsidRPr="0010662A">
              <w:rPr>
                <w:i/>
                <w:sz w:val="18"/>
                <w:szCs w:val="18"/>
              </w:rPr>
              <w:t>Denaturált szesz:</w:t>
            </w:r>
          </w:p>
          <w:p w:rsidR="00335E80" w:rsidRPr="0010662A" w:rsidRDefault="00335E80" w:rsidP="00335E80">
            <w:pPr>
              <w:pStyle w:val="Cm"/>
              <w:jc w:val="left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Nagy koncentrációban vízi szervezetekre károsító hatású.</w:t>
            </w:r>
          </w:p>
          <w:p w:rsidR="00335E80" w:rsidRPr="0010662A" w:rsidRDefault="00335E80" w:rsidP="00335E80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LC50: 8140 mg/l, 48 óra (halak, L. idus) (vízmentes anyag)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335E80" w:rsidRPr="0010662A" w:rsidRDefault="00335E80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35E80" w:rsidRPr="0010662A" w:rsidRDefault="00335E80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13. SZAKASZ: Ártalmatlanítási szempontok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2"/>
                <w:szCs w:val="22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13.1. Hulladékkezelési módszerek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335E80" w:rsidRPr="0010662A" w:rsidRDefault="00335E80" w:rsidP="009529D9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Az anyag/keverék ártalmatlanítása:</w:t>
            </w:r>
          </w:p>
        </w:tc>
        <w:tc>
          <w:tcPr>
            <w:tcW w:w="6533" w:type="dxa"/>
            <w:gridSpan w:val="15"/>
          </w:tcPr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Ártalmatlanítani a helyi előírások figyelembe vételével szabad.</w:t>
            </w:r>
          </w:p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[98/2001. (VI. 15.) Korm. rendelet a veszélyes hulladékkal kapcsolatos tevékenységek végzésének feltételeiről]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9529D9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335E80" w:rsidRPr="0010662A" w:rsidRDefault="00335E80" w:rsidP="009529D9">
            <w:pPr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A szennyezett csomagolás ártalmatlanítása:</w:t>
            </w:r>
          </w:p>
        </w:tc>
        <w:tc>
          <w:tcPr>
            <w:tcW w:w="6533" w:type="dxa"/>
            <w:gridSpan w:val="15"/>
          </w:tcPr>
          <w:p w:rsidR="00335E80" w:rsidRPr="0010662A" w:rsidRDefault="00335E80" w:rsidP="009529D9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Ártalmatlanítani a helyi előírások figyelembe vételével szabad.</w:t>
            </w:r>
          </w:p>
          <w:p w:rsidR="00335E80" w:rsidRPr="0010662A" w:rsidRDefault="00335E80" w:rsidP="009529D9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b w:val="0"/>
                <w:sz w:val="18"/>
                <w:szCs w:val="18"/>
              </w:rPr>
            </w:pPr>
            <w:r w:rsidRPr="0010662A">
              <w:rPr>
                <w:b w:val="0"/>
                <w:sz w:val="18"/>
                <w:szCs w:val="18"/>
              </w:rPr>
              <w:t>[</w:t>
            </w:r>
            <w:r w:rsidRPr="0010662A">
              <w:rPr>
                <w:b w:val="0"/>
                <w:bCs/>
                <w:sz w:val="18"/>
                <w:szCs w:val="18"/>
              </w:rPr>
              <w:t>442/2012. (XII. 29.) Korm. rendelet a csomagolásról és a csomagolási hulladékkal kapcsolatos hulladékgazdálkodási tevékenységekről</w:t>
            </w:r>
            <w:r w:rsidRPr="0010662A">
              <w:rPr>
                <w:b w:val="0"/>
                <w:sz w:val="18"/>
                <w:szCs w:val="18"/>
              </w:rPr>
              <w:t>]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9529D9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gridSpan w:val="10"/>
          </w:tcPr>
          <w:p w:rsidR="00335E80" w:rsidRPr="0010662A" w:rsidRDefault="00335E80" w:rsidP="009529D9">
            <w:pPr>
              <w:rPr>
                <w:bCs/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Hulladékazonosító kód:</w:t>
            </w:r>
          </w:p>
        </w:tc>
        <w:tc>
          <w:tcPr>
            <w:tcW w:w="6533" w:type="dxa"/>
            <w:gridSpan w:val="15"/>
          </w:tcPr>
          <w:p w:rsidR="00335E80" w:rsidRPr="0010662A" w:rsidRDefault="00335E80" w:rsidP="00075A83">
            <w:pPr>
              <w:pStyle w:val="Cmsor2"/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 xml:space="preserve">16 05 04* nyomásálló tartályokban tárolt veszélyes anyagokat tartalmazó gázok (ideértve a </w:t>
            </w:r>
            <w:proofErr w:type="spellStart"/>
            <w:r w:rsidRPr="0010662A">
              <w:rPr>
                <w:bCs/>
                <w:sz w:val="18"/>
                <w:szCs w:val="18"/>
              </w:rPr>
              <w:t>halonokat</w:t>
            </w:r>
            <w:proofErr w:type="spellEnd"/>
            <w:r w:rsidRPr="0010662A">
              <w:rPr>
                <w:bCs/>
                <w:sz w:val="18"/>
                <w:szCs w:val="18"/>
              </w:rPr>
              <w:t xml:space="preserve"> is)</w:t>
            </w:r>
          </w:p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Ennek a terméknek a megfelelő </w:t>
            </w:r>
            <w:proofErr w:type="gramStart"/>
            <w:r w:rsidRPr="0010662A">
              <w:rPr>
                <w:sz w:val="18"/>
                <w:szCs w:val="18"/>
              </w:rPr>
              <w:t>hulladék azonosító</w:t>
            </w:r>
            <w:proofErr w:type="gramEnd"/>
            <w:r w:rsidRPr="0010662A">
              <w:rPr>
                <w:sz w:val="18"/>
                <w:szCs w:val="18"/>
              </w:rPr>
              <w:t xml:space="preserve"> főcsoportba, alcsoportba és az egyes hulladéktípusokba való besorolása az anyag felhasználásától függ. A képződést eredményező forrás hulladékai több, különböző főcsoportba is besorolhatók az adott hulladék tulajdonságaira való tekintettel, figyelembe véve az idevonatkozó rendeleteket.</w:t>
            </w:r>
          </w:p>
          <w:p w:rsidR="00335E80" w:rsidRPr="0010662A" w:rsidRDefault="00335E80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[72/2013. (VIII. 27.) VM rendelet a hulladékjegyzékről]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335E80" w:rsidRPr="0010662A" w:rsidRDefault="00335E80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35E80" w:rsidRPr="0010662A" w:rsidRDefault="00335E80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14. SZAKASZ: Szállításra vonatkozó információk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2"/>
                <w:szCs w:val="22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075A83">
            <w:pPr>
              <w:rPr>
                <w:sz w:val="20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581870">
            <w:pPr>
              <w:rPr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14.1.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UN-szám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i/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  <w:r w:rsidRPr="0010662A">
              <w:rPr>
                <w:b/>
                <w:i/>
                <w:sz w:val="16"/>
                <w:szCs w:val="16"/>
              </w:rPr>
              <w:t>közúti szállítás (ADR)</w:t>
            </w:r>
          </w:p>
        </w:tc>
        <w:tc>
          <w:tcPr>
            <w:tcW w:w="1899" w:type="dxa"/>
            <w:gridSpan w:val="9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  <w:r w:rsidRPr="0010662A">
              <w:rPr>
                <w:b/>
                <w:i/>
                <w:sz w:val="16"/>
                <w:szCs w:val="16"/>
              </w:rPr>
              <w:t>vasúti szállítás (RID)</w:t>
            </w:r>
          </w:p>
        </w:tc>
        <w:tc>
          <w:tcPr>
            <w:tcW w:w="1900" w:type="dxa"/>
            <w:gridSpan w:val="5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9" w:type="dxa"/>
            <w:gridSpan w:val="4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i/>
                <w:sz w:val="16"/>
                <w:szCs w:val="16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1950</w:t>
            </w:r>
          </w:p>
        </w:tc>
        <w:tc>
          <w:tcPr>
            <w:tcW w:w="1899" w:type="dxa"/>
            <w:gridSpan w:val="9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1950</w:t>
            </w:r>
          </w:p>
        </w:tc>
        <w:tc>
          <w:tcPr>
            <w:tcW w:w="1900" w:type="dxa"/>
            <w:gridSpan w:val="5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4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sz w:val="16"/>
                <w:szCs w:val="16"/>
              </w:rPr>
            </w:pPr>
          </w:p>
        </w:tc>
      </w:tr>
      <w:tr w:rsidR="000E4B83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0E4B83" w:rsidRPr="0010662A" w:rsidRDefault="000E4B83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0E4B83" w:rsidRPr="0010662A" w:rsidRDefault="000E4B83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9"/>
          </w:tcPr>
          <w:p w:rsidR="000E4B83" w:rsidRPr="0010662A" w:rsidRDefault="000E4B83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5"/>
          </w:tcPr>
          <w:p w:rsidR="000E4B83" w:rsidRPr="0010662A" w:rsidRDefault="000E4B83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4"/>
          </w:tcPr>
          <w:p w:rsidR="000E4B83" w:rsidRPr="0010662A" w:rsidRDefault="000E4B83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0E4B83" w:rsidRPr="0010662A" w:rsidRDefault="000E4B83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0E4B83" w:rsidRPr="0010662A" w:rsidRDefault="000E4B83" w:rsidP="00581870">
            <w:pPr>
              <w:rPr>
                <w:sz w:val="16"/>
                <w:szCs w:val="16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581870">
            <w:pPr>
              <w:rPr>
                <w:bCs/>
                <w:sz w:val="16"/>
                <w:szCs w:val="16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14.2. Az ENSZ szerinti megfelelő szállítási megnevezés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i/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  <w:r w:rsidRPr="0010662A">
              <w:rPr>
                <w:b/>
                <w:i/>
                <w:sz w:val="16"/>
                <w:szCs w:val="16"/>
              </w:rPr>
              <w:t>közúti szállítás (ADR)</w:t>
            </w:r>
          </w:p>
        </w:tc>
        <w:tc>
          <w:tcPr>
            <w:tcW w:w="1899" w:type="dxa"/>
            <w:gridSpan w:val="9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  <w:r w:rsidRPr="0010662A">
              <w:rPr>
                <w:b/>
                <w:i/>
                <w:sz w:val="16"/>
                <w:szCs w:val="16"/>
              </w:rPr>
              <w:t>vasúti szállítás (RID)</w:t>
            </w:r>
          </w:p>
        </w:tc>
        <w:tc>
          <w:tcPr>
            <w:tcW w:w="1900" w:type="dxa"/>
            <w:gridSpan w:val="5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9" w:type="dxa"/>
            <w:gridSpan w:val="4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335E80" w:rsidRPr="0010662A" w:rsidRDefault="00335E80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i/>
                <w:sz w:val="16"/>
                <w:szCs w:val="16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Aeroszolok, gyúlékony</w:t>
            </w:r>
          </w:p>
        </w:tc>
        <w:tc>
          <w:tcPr>
            <w:tcW w:w="1899" w:type="dxa"/>
            <w:gridSpan w:val="9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Aeroszolok, gyúlékony</w:t>
            </w:r>
          </w:p>
        </w:tc>
        <w:tc>
          <w:tcPr>
            <w:tcW w:w="1900" w:type="dxa"/>
            <w:gridSpan w:val="5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gridSpan w:val="4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335E80" w:rsidRPr="0010662A" w:rsidRDefault="00335E80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sz w:val="16"/>
                <w:szCs w:val="16"/>
              </w:rPr>
            </w:pPr>
          </w:p>
        </w:tc>
      </w:tr>
      <w:tr w:rsidR="00335E80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335E80" w:rsidRPr="0010662A" w:rsidRDefault="00335E80" w:rsidP="00581870">
            <w:pPr>
              <w:rPr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14.3. Szállítási veszélyességi </w:t>
            </w:r>
            <w:proofErr w:type="gramStart"/>
            <w:r w:rsidRPr="0010662A">
              <w:rPr>
                <w:b/>
                <w:sz w:val="18"/>
                <w:szCs w:val="18"/>
                <w:u w:val="single"/>
              </w:rPr>
              <w:t>osztály(</w:t>
            </w:r>
            <w:proofErr w:type="gramEnd"/>
            <w:r w:rsidRPr="0010662A">
              <w:rPr>
                <w:b/>
                <w:sz w:val="18"/>
                <w:szCs w:val="18"/>
                <w:u w:val="single"/>
              </w:rPr>
              <w:t>ok)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335E80" w:rsidRPr="0010662A" w:rsidRDefault="00335E80" w:rsidP="00581870">
            <w:pPr>
              <w:rPr>
                <w:sz w:val="18"/>
                <w:szCs w:val="18"/>
              </w:rPr>
            </w:pPr>
          </w:p>
        </w:tc>
      </w:tr>
      <w:tr w:rsidR="00891EB8" w:rsidRPr="00BF13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BF13B8" w:rsidRDefault="00891EB8" w:rsidP="00581870">
            <w:pPr>
              <w:rPr>
                <w:i/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91EB8" w:rsidRPr="00BF13B8" w:rsidRDefault="00891EB8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99" w:type="dxa"/>
            <w:gridSpan w:val="9"/>
          </w:tcPr>
          <w:p w:rsidR="00891EB8" w:rsidRPr="00BF13B8" w:rsidRDefault="00891EB8" w:rsidP="00086C7D">
            <w:pPr>
              <w:jc w:val="center"/>
              <w:rPr>
                <w:b/>
                <w:i/>
                <w:sz w:val="16"/>
                <w:szCs w:val="16"/>
              </w:rPr>
            </w:pPr>
            <w:r w:rsidRPr="00BF13B8">
              <w:rPr>
                <w:b/>
                <w:i/>
                <w:sz w:val="16"/>
                <w:szCs w:val="16"/>
              </w:rPr>
              <w:t>közúti szállítás (ADR)</w:t>
            </w:r>
          </w:p>
        </w:tc>
        <w:tc>
          <w:tcPr>
            <w:tcW w:w="1900" w:type="dxa"/>
            <w:gridSpan w:val="5"/>
          </w:tcPr>
          <w:p w:rsidR="00891EB8" w:rsidRPr="00BF13B8" w:rsidRDefault="00891EB8" w:rsidP="00086C7D">
            <w:pPr>
              <w:jc w:val="center"/>
              <w:rPr>
                <w:b/>
                <w:i/>
                <w:sz w:val="16"/>
                <w:szCs w:val="16"/>
              </w:rPr>
            </w:pPr>
            <w:r w:rsidRPr="00BF13B8">
              <w:rPr>
                <w:b/>
                <w:i/>
                <w:sz w:val="16"/>
                <w:szCs w:val="16"/>
              </w:rPr>
              <w:t>vasúti szállítás (RID)</w:t>
            </w:r>
          </w:p>
        </w:tc>
        <w:tc>
          <w:tcPr>
            <w:tcW w:w="1899" w:type="dxa"/>
            <w:gridSpan w:val="4"/>
          </w:tcPr>
          <w:p w:rsidR="00891EB8" w:rsidRPr="00BF13B8" w:rsidRDefault="00891EB8" w:rsidP="00086C7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91EB8" w:rsidRPr="00BF13B8" w:rsidRDefault="00891EB8" w:rsidP="0058187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91EB8" w:rsidRPr="00BF13B8" w:rsidRDefault="00891EB8" w:rsidP="00581870">
            <w:pPr>
              <w:rPr>
                <w:i/>
                <w:sz w:val="16"/>
                <w:szCs w:val="16"/>
              </w:rPr>
            </w:pPr>
          </w:p>
        </w:tc>
      </w:tr>
      <w:tr w:rsidR="0081405B" w:rsidRPr="00BF13B8" w:rsidTr="00086C7D">
        <w:tc>
          <w:tcPr>
            <w:tcW w:w="308" w:type="dxa"/>
            <w:tcBorders>
              <w:left w:val="single" w:sz="12" w:space="0" w:color="auto"/>
            </w:tcBorders>
          </w:tcPr>
          <w:p w:rsidR="0081405B" w:rsidRPr="00BF13B8" w:rsidRDefault="0081405B" w:rsidP="00086C7D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1405B" w:rsidRPr="00BF13B8" w:rsidRDefault="0081405B" w:rsidP="00086C7D">
            <w:pPr>
              <w:rPr>
                <w:bCs/>
                <w:sz w:val="16"/>
                <w:szCs w:val="16"/>
              </w:rPr>
            </w:pPr>
            <w:r w:rsidRPr="00BF13B8">
              <w:rPr>
                <w:bCs/>
                <w:sz w:val="16"/>
                <w:szCs w:val="16"/>
              </w:rPr>
              <w:t>Osztály:</w:t>
            </w:r>
          </w:p>
        </w:tc>
        <w:tc>
          <w:tcPr>
            <w:tcW w:w="1899" w:type="dxa"/>
            <w:gridSpan w:val="9"/>
          </w:tcPr>
          <w:p w:rsidR="0081405B" w:rsidRPr="00BF13B8" w:rsidRDefault="0081405B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5"/>
          </w:tcPr>
          <w:p w:rsidR="0081405B" w:rsidRPr="00BF13B8" w:rsidRDefault="0081405B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2</w:t>
            </w:r>
          </w:p>
        </w:tc>
        <w:tc>
          <w:tcPr>
            <w:tcW w:w="1899" w:type="dxa"/>
            <w:gridSpan w:val="4"/>
          </w:tcPr>
          <w:p w:rsidR="0081405B" w:rsidRPr="00BF13B8" w:rsidRDefault="0081405B" w:rsidP="00086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1405B" w:rsidRPr="00BF13B8" w:rsidRDefault="0081405B" w:rsidP="00086C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1405B" w:rsidRPr="00BF13B8" w:rsidRDefault="0081405B" w:rsidP="00086C7D">
            <w:pPr>
              <w:rPr>
                <w:sz w:val="16"/>
                <w:szCs w:val="16"/>
              </w:rPr>
            </w:pPr>
          </w:p>
        </w:tc>
      </w:tr>
      <w:tr w:rsidR="00891EB8" w:rsidRPr="00BF13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91EB8" w:rsidRPr="00BF13B8" w:rsidRDefault="00891EB8" w:rsidP="00891EB8">
            <w:pPr>
              <w:rPr>
                <w:sz w:val="16"/>
                <w:szCs w:val="16"/>
              </w:rPr>
            </w:pPr>
            <w:r w:rsidRPr="00BF13B8">
              <w:rPr>
                <w:bCs/>
                <w:sz w:val="16"/>
                <w:szCs w:val="16"/>
              </w:rPr>
              <w:t>Osztályozási kód:</w:t>
            </w:r>
          </w:p>
        </w:tc>
        <w:tc>
          <w:tcPr>
            <w:tcW w:w="1899" w:type="dxa"/>
            <w:gridSpan w:val="9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5F</w:t>
            </w:r>
          </w:p>
        </w:tc>
        <w:tc>
          <w:tcPr>
            <w:tcW w:w="1900" w:type="dxa"/>
            <w:gridSpan w:val="5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5F</w:t>
            </w:r>
          </w:p>
        </w:tc>
        <w:tc>
          <w:tcPr>
            <w:tcW w:w="1899" w:type="dxa"/>
            <w:gridSpan w:val="4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</w:tr>
      <w:tr w:rsidR="00891EB8" w:rsidRPr="00BF13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91EB8" w:rsidRPr="00BF13B8" w:rsidRDefault="00891EB8" w:rsidP="00891EB8">
            <w:pPr>
              <w:rPr>
                <w:sz w:val="16"/>
                <w:szCs w:val="16"/>
              </w:rPr>
            </w:pPr>
            <w:r w:rsidRPr="00BF13B8">
              <w:rPr>
                <w:bCs/>
                <w:sz w:val="16"/>
                <w:szCs w:val="16"/>
              </w:rPr>
              <w:t>Bárcák:</w:t>
            </w:r>
          </w:p>
        </w:tc>
        <w:tc>
          <w:tcPr>
            <w:tcW w:w="1899" w:type="dxa"/>
            <w:gridSpan w:val="9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2.1</w:t>
            </w:r>
          </w:p>
        </w:tc>
        <w:tc>
          <w:tcPr>
            <w:tcW w:w="1900" w:type="dxa"/>
            <w:gridSpan w:val="5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2.1</w:t>
            </w:r>
          </w:p>
        </w:tc>
        <w:tc>
          <w:tcPr>
            <w:tcW w:w="1899" w:type="dxa"/>
            <w:gridSpan w:val="4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</w:tr>
      <w:tr w:rsidR="00891EB8" w:rsidRPr="00BF13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91EB8" w:rsidRPr="00BF13B8" w:rsidRDefault="00891EB8" w:rsidP="00891EB8">
            <w:pPr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Alagútkorlátozási kód:</w:t>
            </w:r>
          </w:p>
        </w:tc>
        <w:tc>
          <w:tcPr>
            <w:tcW w:w="1899" w:type="dxa"/>
            <w:gridSpan w:val="9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(B1D)</w:t>
            </w:r>
          </w:p>
        </w:tc>
        <w:tc>
          <w:tcPr>
            <w:tcW w:w="1900" w:type="dxa"/>
            <w:gridSpan w:val="5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(B1D)</w:t>
            </w:r>
          </w:p>
        </w:tc>
        <w:tc>
          <w:tcPr>
            <w:tcW w:w="1899" w:type="dxa"/>
            <w:gridSpan w:val="4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</w:tr>
      <w:tr w:rsidR="00891EB8" w:rsidRPr="00BF13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  <w:gridSpan w:val="5"/>
          </w:tcPr>
          <w:p w:rsidR="00891EB8" w:rsidRPr="00BF13B8" w:rsidRDefault="00891EB8" w:rsidP="00891EB8">
            <w:pPr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Szállítási kategória:</w:t>
            </w:r>
          </w:p>
        </w:tc>
        <w:tc>
          <w:tcPr>
            <w:tcW w:w="1899" w:type="dxa"/>
            <w:gridSpan w:val="9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LQ2</w:t>
            </w:r>
          </w:p>
        </w:tc>
        <w:tc>
          <w:tcPr>
            <w:tcW w:w="1900" w:type="dxa"/>
            <w:gridSpan w:val="5"/>
          </w:tcPr>
          <w:p w:rsidR="00891EB8" w:rsidRPr="00BF13B8" w:rsidRDefault="00891EB8" w:rsidP="00086C7D">
            <w:pPr>
              <w:jc w:val="center"/>
              <w:rPr>
                <w:sz w:val="16"/>
                <w:szCs w:val="16"/>
              </w:rPr>
            </w:pPr>
            <w:r w:rsidRPr="00BF13B8">
              <w:rPr>
                <w:sz w:val="16"/>
                <w:szCs w:val="16"/>
              </w:rPr>
              <w:t>LQ2</w:t>
            </w:r>
          </w:p>
        </w:tc>
        <w:tc>
          <w:tcPr>
            <w:tcW w:w="1899" w:type="dxa"/>
            <w:gridSpan w:val="4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91EB8" w:rsidRPr="00BF13B8" w:rsidRDefault="00891EB8" w:rsidP="00581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891EB8" w:rsidRPr="00BF13B8" w:rsidRDefault="00891EB8" w:rsidP="00581870">
            <w:pPr>
              <w:rPr>
                <w:sz w:val="16"/>
                <w:szCs w:val="16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581870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581870">
            <w:pPr>
              <w:rPr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14.4. Csomagolási csoport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581870">
            <w:pPr>
              <w:rPr>
                <w:sz w:val="18"/>
                <w:szCs w:val="18"/>
              </w:rPr>
            </w:pPr>
          </w:p>
        </w:tc>
      </w:tr>
      <w:tr w:rsidR="00891EB8" w:rsidRPr="0010662A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86C7D">
            <w:pPr>
              <w:jc w:val="both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581870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581870">
            <w:pPr>
              <w:rPr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14.5. Környezeti veszélyek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581870">
            <w:pPr>
              <w:rPr>
                <w:sz w:val="18"/>
                <w:szCs w:val="18"/>
              </w:rPr>
            </w:pPr>
          </w:p>
        </w:tc>
      </w:tr>
      <w:tr w:rsidR="00891EB8" w:rsidRPr="0010662A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86C7D">
            <w:pPr>
              <w:jc w:val="both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14.6. A felhasználót érintő különleges óvintézkedések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91EB8" w:rsidRPr="0010662A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86C7D">
            <w:pPr>
              <w:jc w:val="both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B26067">
            <w:pPr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 xml:space="preserve">14.7. A </w:t>
            </w:r>
            <w:proofErr w:type="spellStart"/>
            <w:r w:rsidRPr="0010662A">
              <w:rPr>
                <w:b/>
                <w:sz w:val="18"/>
                <w:szCs w:val="18"/>
                <w:u w:val="single"/>
              </w:rPr>
              <w:t>MARPOL-egyezmény</w:t>
            </w:r>
            <w:proofErr w:type="spellEnd"/>
            <w:r w:rsidRPr="0010662A">
              <w:rPr>
                <w:b/>
                <w:sz w:val="18"/>
                <w:szCs w:val="18"/>
                <w:u w:val="single"/>
              </w:rPr>
              <w:t xml:space="preserve"> II. melléklete és az IBC szabályzat szerinti ömlesztett szállítás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</w:p>
        </w:tc>
      </w:tr>
      <w:tr w:rsidR="00891EB8" w:rsidRPr="0010662A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86C7D">
            <w:pPr>
              <w:jc w:val="both"/>
              <w:rPr>
                <w:sz w:val="16"/>
                <w:szCs w:val="16"/>
              </w:rPr>
            </w:pPr>
            <w:r w:rsidRPr="0010662A">
              <w:rPr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86C7D">
            <w:pPr>
              <w:rPr>
                <w:sz w:val="16"/>
                <w:szCs w:val="16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91EB8" w:rsidRPr="0010662A" w:rsidRDefault="00891EB8" w:rsidP="00075A83">
            <w:pPr>
              <w:rPr>
                <w:b/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b/>
                <w:sz w:val="20"/>
              </w:rPr>
            </w:pPr>
          </w:p>
        </w:tc>
      </w:tr>
      <w:tr w:rsidR="00891EB8" w:rsidRPr="0010662A" w:rsidTr="00891EB8">
        <w:tc>
          <w:tcPr>
            <w:tcW w:w="308" w:type="dxa"/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</w:tr>
      <w:tr w:rsidR="008306B9" w:rsidRPr="0010662A" w:rsidTr="00891EB8">
        <w:tc>
          <w:tcPr>
            <w:tcW w:w="308" w:type="dxa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</w:tr>
      <w:tr w:rsidR="008306B9" w:rsidRPr="0010662A" w:rsidTr="00891EB8">
        <w:tc>
          <w:tcPr>
            <w:tcW w:w="308" w:type="dxa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306B9" w:rsidRPr="0010662A" w:rsidRDefault="008306B9" w:rsidP="00075A83">
            <w:pPr>
              <w:rPr>
                <w:sz w:val="20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91EB8" w:rsidRPr="0010662A" w:rsidRDefault="00891EB8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91EB8" w:rsidRPr="0010662A" w:rsidRDefault="00891EB8" w:rsidP="00075A83">
            <w:pPr>
              <w:rPr>
                <w:b/>
                <w:sz w:val="22"/>
                <w:szCs w:val="22"/>
              </w:rPr>
            </w:pPr>
            <w:r w:rsidRPr="0010662A">
              <w:rPr>
                <w:b/>
                <w:sz w:val="22"/>
                <w:szCs w:val="22"/>
              </w:rPr>
              <w:t>15. SZAKASZ: Szabályozással kapcsolatos információk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22"/>
                <w:szCs w:val="22"/>
              </w:rPr>
            </w:pPr>
          </w:p>
        </w:tc>
      </w:tr>
      <w:tr w:rsidR="00891EB8" w:rsidRPr="0010662A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20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75A83">
            <w:pPr>
              <w:rPr>
                <w:b/>
                <w:bCs/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15.1. Az adott anyaggal vagy keverékkel kapcsolatos biztonsági, egészségügyi és környezetvédelmi előírások/jogszabályok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Veszélyes anyagok, keverékek:</w:t>
            </w: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2000. évi XXV. törvény a kémiai biztonságról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3D2B56">
            <w:pPr>
              <w:jc w:val="both"/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44/2000. (XII. 27.) EüM rendelet a veszélyes anyagokkal és a veszélyes készítményekkel kapcsolatos eljárások, illetve tevékenységek részletes szabályairól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F67DB5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A </w:t>
            </w:r>
            <w:proofErr w:type="gramStart"/>
            <w:r w:rsidRPr="0010662A">
              <w:rPr>
                <w:sz w:val="18"/>
                <w:szCs w:val="18"/>
              </w:rPr>
              <w:t>vegyi  anyagok</w:t>
            </w:r>
            <w:proofErr w:type="gramEnd"/>
            <w:r w:rsidRPr="0010662A">
              <w:rPr>
                <w:sz w:val="18"/>
                <w:szCs w:val="18"/>
              </w:rPr>
              <w:t xml:space="preserve"> regisztrálásáról, értékeléséről, engedélyezéséről és korlátozásáról (REACH) szóló 1907/2006/EK európai parlamenti és tanácsi rendelet, illetve módosításai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9E3FA9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9E3FA9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9E3FA9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9E3FA9" w:rsidRDefault="00891EB8" w:rsidP="00075A83">
            <w:pPr>
              <w:jc w:val="both"/>
              <w:rPr>
                <w:sz w:val="18"/>
                <w:szCs w:val="18"/>
              </w:rPr>
            </w:pPr>
            <w:r w:rsidRPr="009E3FA9">
              <w:rPr>
                <w:sz w:val="18"/>
                <w:szCs w:val="18"/>
              </w:rPr>
              <w:t>Az Európai Parlament és a Tanács 1272/2008/EK rendelete az anyagok és keverékek osztályozásáról, címkézéséről és csomagolásáról, a 67/548/EGK és az 1999/45/EK irányelv módosításáról és hatályon kívül helyezéséről, valamint az 1907/2006/EK rendelet módosításáról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9E3FA9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34/2014. (X. 30.) NGM rendelet az aeroszol termékek és aeroszol csomagolások forgalmazásának követelményeiről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25/2000. (IX.30.) </w:t>
            </w:r>
            <w:proofErr w:type="spellStart"/>
            <w:r w:rsidRPr="0010662A">
              <w:rPr>
                <w:sz w:val="18"/>
                <w:szCs w:val="18"/>
              </w:rPr>
              <w:t>EüM-SzCsM</w:t>
            </w:r>
            <w:proofErr w:type="spellEnd"/>
            <w:r w:rsidRPr="0010662A">
              <w:rPr>
                <w:sz w:val="18"/>
                <w:szCs w:val="18"/>
              </w:rPr>
              <w:t xml:space="preserve"> együttes rendelet a munkahelyek kémiai biztonságáról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Veszélyes hulladékok:</w:t>
            </w: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98/2001. (VI. 15.) Korm. rendelet a veszélyes hulladékkal kapcsolatos tevékenységek végzésének feltételeiről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tabs>
                <w:tab w:val="left" w:pos="3402"/>
              </w:tabs>
              <w:jc w:val="both"/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72/2013. (VIII. 27.) VM rendelet a hulladékjegyzékről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tabs>
                <w:tab w:val="left" w:pos="3402"/>
              </w:tabs>
              <w:jc w:val="both"/>
              <w:rPr>
                <w:sz w:val="18"/>
                <w:szCs w:val="18"/>
              </w:rPr>
            </w:pPr>
            <w:r w:rsidRPr="0010662A">
              <w:rPr>
                <w:bCs/>
                <w:sz w:val="18"/>
                <w:szCs w:val="18"/>
              </w:rPr>
              <w:t>442/2012. (XII. 29.) Korm. rendelet a csomagolásról és a csomagolási hulladékkal kapcsolatos hulladékgazdálkodási tevékenységekről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Tűzvédelem:</w:t>
            </w: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54/2014. (XII.5.) BM rendelet az Országos Tűzvédelmi Szabályzatról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Munkavédelem:</w:t>
            </w: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  <w:u w:val="single"/>
              </w:rPr>
            </w:pPr>
            <w:r w:rsidRPr="0010662A">
              <w:rPr>
                <w:sz w:val="18"/>
                <w:szCs w:val="18"/>
              </w:rPr>
              <w:t>1993. évi XCIII. törvény a munkavédelemről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2563" w:type="dxa"/>
            <w:gridSpan w:val="6"/>
          </w:tcPr>
          <w:p w:rsidR="00891EB8" w:rsidRPr="0010662A" w:rsidRDefault="00891EB8" w:rsidP="00075A83">
            <w:pPr>
              <w:rPr>
                <w:b/>
                <w:sz w:val="18"/>
                <w:szCs w:val="18"/>
              </w:rPr>
            </w:pPr>
          </w:p>
        </w:tc>
        <w:tc>
          <w:tcPr>
            <w:tcW w:w="6941" w:type="dxa"/>
            <w:gridSpan w:val="19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 xml:space="preserve">3/2002. (II. 8.) </w:t>
            </w:r>
            <w:proofErr w:type="spellStart"/>
            <w:r w:rsidRPr="0010662A">
              <w:rPr>
                <w:sz w:val="18"/>
                <w:szCs w:val="18"/>
              </w:rPr>
              <w:t>SzCsM-EüM</w:t>
            </w:r>
            <w:proofErr w:type="spellEnd"/>
            <w:r w:rsidRPr="0010662A">
              <w:rPr>
                <w:sz w:val="18"/>
                <w:szCs w:val="18"/>
              </w:rPr>
              <w:t xml:space="preserve"> együttes rendelet a munkahelyek munkavédelmi követelményeinek minimális szintjéről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10662A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10662A" w:rsidRDefault="00891EB8" w:rsidP="00075A83">
            <w:pPr>
              <w:jc w:val="both"/>
              <w:rPr>
                <w:sz w:val="18"/>
                <w:szCs w:val="18"/>
              </w:rPr>
            </w:pPr>
            <w:r w:rsidRPr="0010662A">
              <w:rPr>
                <w:b/>
                <w:sz w:val="18"/>
                <w:szCs w:val="18"/>
                <w:u w:val="single"/>
              </w:rPr>
              <w:t>15.2. Kémiai biztonsági értékelés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10662A" w:rsidRDefault="00891EB8" w:rsidP="00075A83">
            <w:pPr>
              <w:rPr>
                <w:sz w:val="18"/>
                <w:szCs w:val="18"/>
              </w:rPr>
            </w:pPr>
          </w:p>
        </w:tc>
        <w:tc>
          <w:tcPr>
            <w:tcW w:w="9504" w:type="dxa"/>
            <w:gridSpan w:val="25"/>
          </w:tcPr>
          <w:p w:rsidR="00891EB8" w:rsidRPr="00822CA8" w:rsidRDefault="00891EB8" w:rsidP="00A9242C">
            <w:pPr>
              <w:jc w:val="both"/>
              <w:rPr>
                <w:sz w:val="18"/>
                <w:szCs w:val="18"/>
              </w:rPr>
            </w:pPr>
            <w:r w:rsidRPr="0010662A">
              <w:rPr>
                <w:sz w:val="18"/>
                <w:szCs w:val="18"/>
              </w:rPr>
              <w:t>Az anyag/keverék tekintetében a szállító nem végzett kémiai biztonsági értékelést.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8"/>
                <w:szCs w:val="18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91EB8" w:rsidRPr="00822CA8" w:rsidRDefault="00891EB8" w:rsidP="00075A83">
            <w:pPr>
              <w:jc w:val="both"/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</w:tr>
      <w:tr w:rsidR="00891EB8" w:rsidRPr="00822CA8" w:rsidTr="00891EB8">
        <w:tc>
          <w:tcPr>
            <w:tcW w:w="308" w:type="dxa"/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EC28EB" w:rsidRPr="00822CA8" w:rsidRDefault="00EC28EB" w:rsidP="00075A83">
            <w:pPr>
              <w:rPr>
                <w:sz w:val="20"/>
              </w:rPr>
            </w:pPr>
          </w:p>
        </w:tc>
        <w:tc>
          <w:tcPr>
            <w:tcW w:w="293" w:type="dxa"/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</w:tr>
      <w:tr w:rsidR="00891EB8" w:rsidRPr="00822CA8" w:rsidTr="00891EB8"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top w:val="single" w:sz="12" w:space="0" w:color="auto"/>
              <w:bottom w:val="single" w:sz="6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2" w:space="0" w:color="auto"/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</w:tr>
      <w:tr w:rsidR="00891EB8" w:rsidRPr="00822CA8" w:rsidTr="00891EB8">
        <w:tc>
          <w:tcPr>
            <w:tcW w:w="308" w:type="dxa"/>
            <w:tcBorders>
              <w:left w:val="single" w:sz="12" w:space="0" w:color="auto"/>
              <w:right w:val="single" w:sz="6" w:space="0" w:color="auto"/>
            </w:tcBorders>
          </w:tcPr>
          <w:p w:rsidR="00891EB8" w:rsidRPr="00822CA8" w:rsidRDefault="00891EB8" w:rsidP="00075A83">
            <w:pPr>
              <w:rPr>
                <w:sz w:val="22"/>
                <w:szCs w:val="22"/>
              </w:rPr>
            </w:pPr>
          </w:p>
        </w:tc>
        <w:tc>
          <w:tcPr>
            <w:tcW w:w="950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91EB8" w:rsidRPr="00822CA8" w:rsidRDefault="00891EB8" w:rsidP="00075A83">
            <w:pPr>
              <w:rPr>
                <w:b/>
                <w:sz w:val="22"/>
                <w:szCs w:val="22"/>
              </w:rPr>
            </w:pPr>
            <w:r w:rsidRPr="00822CA8">
              <w:rPr>
                <w:b/>
                <w:sz w:val="22"/>
                <w:szCs w:val="22"/>
              </w:rPr>
              <w:t>16. SZAKASZ: Egyéb információk</w:t>
            </w:r>
          </w:p>
        </w:tc>
        <w:tc>
          <w:tcPr>
            <w:tcW w:w="293" w:type="dxa"/>
            <w:tcBorders>
              <w:left w:val="single" w:sz="6" w:space="0" w:color="auto"/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22"/>
                <w:szCs w:val="22"/>
              </w:rPr>
            </w:pPr>
          </w:p>
        </w:tc>
      </w:tr>
      <w:tr w:rsidR="00891EB8" w:rsidRPr="00822CA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</w:tcPr>
          <w:p w:rsidR="00891EB8" w:rsidRPr="00822CA8" w:rsidRDefault="00891EB8" w:rsidP="00075A83">
            <w:pPr>
              <w:jc w:val="both"/>
              <w:rPr>
                <w:b/>
                <w:sz w:val="20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20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751D3F" w:rsidRDefault="00891EB8" w:rsidP="001B7482">
            <w:pPr>
              <w:rPr>
                <w:sz w:val="16"/>
                <w:szCs w:val="16"/>
              </w:rPr>
            </w:pPr>
            <w:r w:rsidRPr="00751D3F">
              <w:rPr>
                <w:sz w:val="16"/>
                <w:szCs w:val="16"/>
              </w:rPr>
              <w:t>Módosítások a biztonsági adatlap előző változatához képest:</w:t>
            </w:r>
          </w:p>
        </w:tc>
        <w:tc>
          <w:tcPr>
            <w:tcW w:w="6533" w:type="dxa"/>
            <w:gridSpan w:val="15"/>
          </w:tcPr>
          <w:p w:rsidR="00891EB8" w:rsidRPr="00751D3F" w:rsidRDefault="00891EB8" w:rsidP="00364A52">
            <w:pPr>
              <w:jc w:val="both"/>
              <w:rPr>
                <w:sz w:val="16"/>
                <w:szCs w:val="16"/>
              </w:rPr>
            </w:pPr>
            <w:r w:rsidRPr="00751D3F">
              <w:rPr>
                <w:sz w:val="16"/>
                <w:szCs w:val="16"/>
              </w:rPr>
              <w:t xml:space="preserve">A biztonsági adatlap </w:t>
            </w:r>
            <w:r w:rsidR="00364A52" w:rsidRPr="00751D3F">
              <w:rPr>
                <w:sz w:val="16"/>
                <w:szCs w:val="16"/>
              </w:rPr>
              <w:t>2</w:t>
            </w:r>
            <w:proofErr w:type="gramStart"/>
            <w:r w:rsidR="00364A52" w:rsidRPr="00751D3F">
              <w:rPr>
                <w:sz w:val="16"/>
                <w:szCs w:val="16"/>
              </w:rPr>
              <w:t>.,</w:t>
            </w:r>
            <w:proofErr w:type="gramEnd"/>
            <w:r w:rsidR="00364A52" w:rsidRPr="00751D3F">
              <w:rPr>
                <w:sz w:val="16"/>
                <w:szCs w:val="16"/>
              </w:rPr>
              <w:t xml:space="preserve"> 15., 16. </w:t>
            </w:r>
            <w:r w:rsidRPr="00751D3F">
              <w:rPr>
                <w:sz w:val="16"/>
                <w:szCs w:val="16"/>
              </w:rPr>
              <w:t>szakasza</w:t>
            </w:r>
            <w:r w:rsidR="00751D3F" w:rsidRPr="00751D3F">
              <w:rPr>
                <w:sz w:val="16"/>
                <w:szCs w:val="16"/>
              </w:rPr>
              <w:t>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4277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Rövidítések és betűszók:</w:t>
            </w: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ADR: Veszélyes áruk nemzetközi közúti szállításáról szóló európai megállapodás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CLP: Osztályozásról, Címkézésről és Csomagolásról szóló rendelet 1272/2008/EK rendelet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proofErr w:type="spellStart"/>
            <w:r w:rsidRPr="00822CA8">
              <w:rPr>
                <w:sz w:val="16"/>
                <w:szCs w:val="16"/>
              </w:rPr>
              <w:t>CAS-szám</w:t>
            </w:r>
            <w:proofErr w:type="spellEnd"/>
            <w:r w:rsidRPr="00822CA8">
              <w:rPr>
                <w:sz w:val="16"/>
                <w:szCs w:val="16"/>
              </w:rPr>
              <w:t xml:space="preserve">: </w:t>
            </w:r>
            <w:proofErr w:type="spellStart"/>
            <w:r w:rsidRPr="00822CA8">
              <w:rPr>
                <w:sz w:val="16"/>
                <w:szCs w:val="16"/>
              </w:rPr>
              <w:t>Chemical</w:t>
            </w:r>
            <w:proofErr w:type="spellEnd"/>
            <w:r w:rsidRPr="00822CA8">
              <w:rPr>
                <w:sz w:val="16"/>
                <w:szCs w:val="16"/>
              </w:rPr>
              <w:t xml:space="preserve"> </w:t>
            </w:r>
            <w:proofErr w:type="spellStart"/>
            <w:r w:rsidRPr="00822CA8">
              <w:rPr>
                <w:sz w:val="16"/>
                <w:szCs w:val="16"/>
              </w:rPr>
              <w:t>Abstracts</w:t>
            </w:r>
            <w:proofErr w:type="spellEnd"/>
            <w:r w:rsidRPr="00822CA8">
              <w:rPr>
                <w:sz w:val="16"/>
                <w:szCs w:val="16"/>
              </w:rPr>
              <w:t xml:space="preserve"> Service szám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CMR: Rákkeltő, mutagén vagy reprodukciót károsító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 xml:space="preserve">DNEL: </w:t>
            </w:r>
            <w:proofErr w:type="spellStart"/>
            <w:r w:rsidRPr="00822CA8">
              <w:rPr>
                <w:sz w:val="16"/>
                <w:szCs w:val="16"/>
              </w:rPr>
              <w:t>Derived</w:t>
            </w:r>
            <w:proofErr w:type="spellEnd"/>
            <w:r w:rsidRPr="00822CA8">
              <w:rPr>
                <w:sz w:val="16"/>
                <w:szCs w:val="16"/>
              </w:rPr>
              <w:t xml:space="preserve"> no </w:t>
            </w:r>
            <w:proofErr w:type="spellStart"/>
            <w:r w:rsidRPr="00822CA8">
              <w:rPr>
                <w:sz w:val="16"/>
                <w:szCs w:val="16"/>
              </w:rPr>
              <w:t>effect</w:t>
            </w:r>
            <w:proofErr w:type="spellEnd"/>
            <w:r w:rsidRPr="00822CA8">
              <w:rPr>
                <w:sz w:val="16"/>
                <w:szCs w:val="16"/>
              </w:rPr>
              <w:t xml:space="preserve"> </w:t>
            </w:r>
            <w:proofErr w:type="spellStart"/>
            <w:r w:rsidRPr="00822CA8">
              <w:rPr>
                <w:sz w:val="16"/>
                <w:szCs w:val="16"/>
              </w:rPr>
              <w:t>level</w:t>
            </w:r>
            <w:proofErr w:type="spellEnd"/>
            <w:r w:rsidRPr="00822CA8">
              <w:rPr>
                <w:sz w:val="16"/>
                <w:szCs w:val="16"/>
              </w:rPr>
              <w:t>; a származtatott hatásmentes humán-expozíció szintje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EK-szám: EINECS és ELINCS szám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EINECS: Létező Kereskedelmi Vegyi Anyagok Európai Jegyzéke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ELINCS: Törzskönyvezett Vegyi Anyagok Európai Jegyzéke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EU: Európai Unió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GHS: Vegyi anyagok osztályozásának és címkézésének globálisan harmonizált rendszere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IATA: Nemzetközi Légi Szállítási Szövetség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ICAO-TI: A veszélyes áruk repülőgépen történő, biztonságos szállításához kiadott műszaki utasítások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IMDG: Veszélyes áruk tengeri szállításának nemzetközi szabályzata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proofErr w:type="spellStart"/>
            <w:r w:rsidRPr="00822CA8">
              <w:rPr>
                <w:sz w:val="16"/>
                <w:szCs w:val="16"/>
              </w:rPr>
              <w:t>Kow</w:t>
            </w:r>
            <w:proofErr w:type="spellEnd"/>
            <w:r w:rsidRPr="00822CA8">
              <w:rPr>
                <w:sz w:val="16"/>
                <w:szCs w:val="16"/>
              </w:rPr>
              <w:t xml:space="preserve">: </w:t>
            </w:r>
            <w:proofErr w:type="spellStart"/>
            <w:r w:rsidRPr="00822CA8">
              <w:rPr>
                <w:sz w:val="16"/>
                <w:szCs w:val="16"/>
              </w:rPr>
              <w:t>oktanol-víz</w:t>
            </w:r>
            <w:proofErr w:type="spellEnd"/>
            <w:r w:rsidRPr="00822CA8">
              <w:rPr>
                <w:sz w:val="16"/>
                <w:szCs w:val="16"/>
              </w:rPr>
              <w:t xml:space="preserve"> megoszlási együttható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LC50: Letális koncentráció a vizsgált populáció 50%-ánál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LD50: Letális dózis a vizsgált populáció 50%-ánál (közepesen letális dózis)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OECD: Gazdasági Együttműködési és Fejlesztési Szervezet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OEL: Munkahelyi expozíciós határérték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 xml:space="preserve">PBT: </w:t>
            </w:r>
            <w:proofErr w:type="spellStart"/>
            <w:r w:rsidRPr="00822CA8">
              <w:rPr>
                <w:sz w:val="16"/>
                <w:szCs w:val="16"/>
              </w:rPr>
              <w:t>Perzisztens</w:t>
            </w:r>
            <w:proofErr w:type="spellEnd"/>
            <w:r w:rsidRPr="00822CA8">
              <w:rPr>
                <w:sz w:val="16"/>
                <w:szCs w:val="16"/>
              </w:rPr>
              <w:t xml:space="preserve">, </w:t>
            </w:r>
            <w:proofErr w:type="spellStart"/>
            <w:r w:rsidRPr="00822CA8">
              <w:rPr>
                <w:sz w:val="16"/>
                <w:szCs w:val="16"/>
              </w:rPr>
              <w:t>bioakkumulatív</w:t>
            </w:r>
            <w:proofErr w:type="spellEnd"/>
            <w:r w:rsidRPr="00822CA8">
              <w:rPr>
                <w:sz w:val="16"/>
                <w:szCs w:val="16"/>
              </w:rPr>
              <w:t xml:space="preserve"> és mérgező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RID: Veszélyes áruk nemzetközi vasúti fuvarozásáról szóló szabályzat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22CA8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gridSpan w:val="10"/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533" w:type="dxa"/>
            <w:gridSpan w:val="15"/>
          </w:tcPr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proofErr w:type="gramStart"/>
            <w:r w:rsidRPr="00822CA8">
              <w:rPr>
                <w:sz w:val="16"/>
                <w:szCs w:val="16"/>
              </w:rPr>
              <w:t>PNEC(</w:t>
            </w:r>
            <w:proofErr w:type="gramEnd"/>
            <w:r w:rsidRPr="00822CA8">
              <w:rPr>
                <w:sz w:val="16"/>
                <w:szCs w:val="16"/>
              </w:rPr>
              <w:t xml:space="preserve">s): </w:t>
            </w:r>
            <w:proofErr w:type="spellStart"/>
            <w:r w:rsidRPr="00822CA8">
              <w:rPr>
                <w:sz w:val="16"/>
                <w:szCs w:val="16"/>
              </w:rPr>
              <w:t>Predicted</w:t>
            </w:r>
            <w:proofErr w:type="spellEnd"/>
            <w:r w:rsidRPr="00822CA8">
              <w:rPr>
                <w:sz w:val="16"/>
                <w:szCs w:val="16"/>
              </w:rPr>
              <w:t xml:space="preserve"> no </w:t>
            </w:r>
            <w:proofErr w:type="spellStart"/>
            <w:r w:rsidRPr="00822CA8">
              <w:rPr>
                <w:sz w:val="16"/>
                <w:szCs w:val="16"/>
              </w:rPr>
              <w:t>effect</w:t>
            </w:r>
            <w:proofErr w:type="spellEnd"/>
            <w:r w:rsidRPr="00822CA8">
              <w:rPr>
                <w:sz w:val="16"/>
                <w:szCs w:val="16"/>
              </w:rPr>
              <w:t xml:space="preserve"> </w:t>
            </w:r>
            <w:proofErr w:type="spellStart"/>
            <w:r w:rsidRPr="00822CA8">
              <w:rPr>
                <w:sz w:val="16"/>
                <w:szCs w:val="16"/>
              </w:rPr>
              <w:t>concentration</w:t>
            </w:r>
            <w:proofErr w:type="spellEnd"/>
            <w:r w:rsidRPr="00822CA8">
              <w:rPr>
                <w:sz w:val="16"/>
                <w:szCs w:val="16"/>
              </w:rPr>
              <w:t>; az adott ökoszisztémára károsan még nem ható, becsült küszöbérték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REACH: A vegyi anyagok regisztrálásáról, értékeléséről, engedélyezéséről és korlátozásáról szóló rendelet</w:t>
            </w:r>
          </w:p>
          <w:p w:rsidR="00891EB8" w:rsidRPr="00822CA8" w:rsidRDefault="00891EB8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SCBA: Zártrendszerű légzőkészülék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STOT RE: Célszervi toxicitás, Ismételt expozíció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r w:rsidRPr="00822CA8">
              <w:rPr>
                <w:sz w:val="16"/>
                <w:szCs w:val="16"/>
              </w:rPr>
              <w:t>STOT SE: Célszervi toxicitás, Egyszeri expozíció</w:t>
            </w:r>
          </w:p>
          <w:p w:rsidR="00891EB8" w:rsidRPr="00822CA8" w:rsidRDefault="00891EB8" w:rsidP="00075A83">
            <w:pPr>
              <w:jc w:val="both"/>
              <w:rPr>
                <w:sz w:val="16"/>
                <w:szCs w:val="16"/>
              </w:rPr>
            </w:pPr>
            <w:proofErr w:type="spellStart"/>
            <w:r w:rsidRPr="00822CA8">
              <w:rPr>
                <w:sz w:val="16"/>
                <w:szCs w:val="16"/>
              </w:rPr>
              <w:t>vPvB</w:t>
            </w:r>
            <w:proofErr w:type="spellEnd"/>
            <w:r w:rsidRPr="00822CA8">
              <w:rPr>
                <w:sz w:val="16"/>
                <w:szCs w:val="16"/>
              </w:rPr>
              <w:t xml:space="preserve">: Nagyon </w:t>
            </w:r>
            <w:proofErr w:type="spellStart"/>
            <w:r w:rsidRPr="00822CA8">
              <w:rPr>
                <w:sz w:val="16"/>
                <w:szCs w:val="16"/>
              </w:rPr>
              <w:t>perzisztens</w:t>
            </w:r>
            <w:proofErr w:type="spellEnd"/>
            <w:r w:rsidRPr="00822CA8">
              <w:rPr>
                <w:sz w:val="16"/>
                <w:szCs w:val="16"/>
              </w:rPr>
              <w:t xml:space="preserve"> és nagyon </w:t>
            </w:r>
            <w:proofErr w:type="spellStart"/>
            <w:r w:rsidRPr="00822CA8">
              <w:rPr>
                <w:sz w:val="16"/>
                <w:szCs w:val="16"/>
              </w:rPr>
              <w:t>bioakkumulatív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22CA8" w:rsidRDefault="00891EB8" w:rsidP="00075A83">
            <w:pPr>
              <w:rPr>
                <w:sz w:val="16"/>
                <w:szCs w:val="16"/>
              </w:rPr>
            </w:pPr>
          </w:p>
        </w:tc>
      </w:tr>
      <w:tr w:rsidR="006B6546" w:rsidRPr="00822CA8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6B6546" w:rsidRPr="00822CA8" w:rsidRDefault="006B6546" w:rsidP="00075A83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6B6546" w:rsidRPr="00822CA8" w:rsidRDefault="006B6546" w:rsidP="00075A83">
            <w:pPr>
              <w:tabs>
                <w:tab w:val="left" w:pos="27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6B6546" w:rsidRPr="00822CA8" w:rsidRDefault="006B6546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6B6546">
            <w:pPr>
              <w:rPr>
                <w:sz w:val="16"/>
                <w:szCs w:val="16"/>
              </w:rPr>
            </w:pPr>
            <w:r w:rsidRPr="006B6546">
              <w:rPr>
                <w:sz w:val="16"/>
                <w:szCs w:val="16"/>
              </w:rPr>
              <w:t xml:space="preserve">Vonatkozó </w:t>
            </w:r>
            <w:r w:rsidR="006B6546">
              <w:rPr>
                <w:sz w:val="16"/>
                <w:szCs w:val="16"/>
              </w:rPr>
              <w:t xml:space="preserve">figyelmeztető </w:t>
            </w:r>
            <w:r w:rsidRPr="006B6546">
              <w:rPr>
                <w:sz w:val="16"/>
                <w:szCs w:val="16"/>
              </w:rPr>
              <w:t>mondatok:</w:t>
            </w: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jc w:val="both"/>
              <w:rPr>
                <w:sz w:val="16"/>
                <w:szCs w:val="16"/>
              </w:rPr>
            </w:pPr>
            <w:r w:rsidRPr="006B6546">
              <w:rPr>
                <w:sz w:val="16"/>
                <w:szCs w:val="16"/>
              </w:rPr>
              <w:t>H220 Rendkívül tűzveszélyes gáz.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9B19F1" w:rsidRPr="009B19F1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9B19F1" w:rsidRPr="009B19F1" w:rsidRDefault="009B19F1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9B19F1" w:rsidRPr="009B19F1" w:rsidRDefault="009B19F1" w:rsidP="006B6546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9B19F1" w:rsidRPr="009B19F1" w:rsidRDefault="009B19F1" w:rsidP="00086C7D">
            <w:pPr>
              <w:jc w:val="both"/>
              <w:rPr>
                <w:sz w:val="16"/>
                <w:szCs w:val="16"/>
              </w:rPr>
            </w:pPr>
            <w:r w:rsidRPr="009B19F1">
              <w:rPr>
                <w:sz w:val="16"/>
                <w:szCs w:val="16"/>
              </w:rPr>
              <w:t>H222 Rendkívül tűzveszélyes aeroszol.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9B19F1" w:rsidRPr="009B19F1" w:rsidRDefault="009B19F1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086C7D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86C7D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jc w:val="both"/>
              <w:rPr>
                <w:sz w:val="16"/>
                <w:szCs w:val="16"/>
              </w:rPr>
            </w:pPr>
            <w:r w:rsidRPr="006B6546">
              <w:rPr>
                <w:sz w:val="16"/>
                <w:szCs w:val="16"/>
              </w:rPr>
              <w:t>H225 Fokozottan tűzveszélyes folyadék és gőz.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86C7D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58468E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jc w:val="both"/>
              <w:rPr>
                <w:sz w:val="16"/>
                <w:szCs w:val="16"/>
              </w:rPr>
            </w:pPr>
            <w:r w:rsidRPr="006B6546">
              <w:rPr>
                <w:sz w:val="16"/>
                <w:szCs w:val="16"/>
              </w:rPr>
              <w:t>H229 Az edényben túlnyomás uralkodik: hő hatására megrepedhet.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A407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6B6546" w:rsidP="00075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Veszélyességi osztályok</w:t>
            </w:r>
          </w:p>
        </w:tc>
        <w:tc>
          <w:tcPr>
            <w:tcW w:w="6250" w:type="dxa"/>
            <w:gridSpan w:val="13"/>
          </w:tcPr>
          <w:p w:rsidR="00891EB8" w:rsidRPr="006B6546" w:rsidRDefault="00891EB8" w:rsidP="00A75770">
            <w:pPr>
              <w:jc w:val="both"/>
              <w:rPr>
                <w:sz w:val="16"/>
                <w:szCs w:val="16"/>
              </w:rPr>
            </w:pPr>
            <w:proofErr w:type="spellStart"/>
            <w:r w:rsidRPr="006B6546">
              <w:rPr>
                <w:sz w:val="16"/>
                <w:szCs w:val="16"/>
              </w:rPr>
              <w:t>Aerosol</w:t>
            </w:r>
            <w:proofErr w:type="spellEnd"/>
            <w:r w:rsidRPr="006B6546">
              <w:rPr>
                <w:sz w:val="16"/>
                <w:szCs w:val="16"/>
              </w:rPr>
              <w:t xml:space="preserve"> 1: Aeroszolok 1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jc w:val="both"/>
              <w:rPr>
                <w:sz w:val="16"/>
                <w:szCs w:val="16"/>
              </w:rPr>
            </w:pPr>
            <w:proofErr w:type="spellStart"/>
            <w:r w:rsidRPr="006B6546">
              <w:rPr>
                <w:sz w:val="16"/>
                <w:szCs w:val="16"/>
              </w:rPr>
              <w:t>Flam</w:t>
            </w:r>
            <w:proofErr w:type="spellEnd"/>
            <w:r w:rsidRPr="006B6546">
              <w:rPr>
                <w:sz w:val="16"/>
                <w:szCs w:val="16"/>
              </w:rPr>
              <w:t xml:space="preserve">. </w:t>
            </w:r>
            <w:proofErr w:type="spellStart"/>
            <w:r w:rsidRPr="006B6546">
              <w:rPr>
                <w:sz w:val="16"/>
                <w:szCs w:val="16"/>
              </w:rPr>
              <w:t>Liq</w:t>
            </w:r>
            <w:proofErr w:type="spellEnd"/>
            <w:r w:rsidRPr="006B6546">
              <w:rPr>
                <w:sz w:val="16"/>
                <w:szCs w:val="16"/>
              </w:rPr>
              <w:t>. 2: Tűzveszélyes folyadék 2.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rPr>
                <w:sz w:val="16"/>
                <w:szCs w:val="16"/>
              </w:rPr>
            </w:pPr>
            <w:proofErr w:type="spellStart"/>
            <w:r w:rsidRPr="006B6546">
              <w:rPr>
                <w:sz w:val="16"/>
                <w:szCs w:val="16"/>
              </w:rPr>
              <w:t>Flam</w:t>
            </w:r>
            <w:proofErr w:type="spellEnd"/>
            <w:r w:rsidRPr="006B6546">
              <w:rPr>
                <w:sz w:val="16"/>
                <w:szCs w:val="16"/>
              </w:rPr>
              <w:t xml:space="preserve">. </w:t>
            </w:r>
            <w:proofErr w:type="spellStart"/>
            <w:r w:rsidRPr="006B6546">
              <w:rPr>
                <w:sz w:val="16"/>
                <w:szCs w:val="16"/>
              </w:rPr>
              <w:t>Gas</w:t>
            </w:r>
            <w:proofErr w:type="spellEnd"/>
            <w:r w:rsidRPr="006B6546">
              <w:rPr>
                <w:sz w:val="16"/>
                <w:szCs w:val="16"/>
              </w:rPr>
              <w:t xml:space="preserve"> 1: Tűzveszélyes gázok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086C7D">
            <w:pPr>
              <w:rPr>
                <w:sz w:val="16"/>
                <w:szCs w:val="16"/>
              </w:rPr>
            </w:pPr>
            <w:r w:rsidRPr="006B6546">
              <w:rPr>
                <w:sz w:val="16"/>
                <w:szCs w:val="16"/>
              </w:rPr>
              <w:t xml:space="preserve">Press. </w:t>
            </w:r>
            <w:proofErr w:type="spellStart"/>
            <w:r w:rsidRPr="006B6546">
              <w:rPr>
                <w:sz w:val="16"/>
                <w:szCs w:val="16"/>
              </w:rPr>
              <w:t>Gas</w:t>
            </w:r>
            <w:proofErr w:type="spellEnd"/>
            <w:r w:rsidRPr="006B6546">
              <w:rPr>
                <w:sz w:val="16"/>
                <w:szCs w:val="16"/>
              </w:rPr>
              <w:t>: Nyomás alatt lévő gázok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6B6546" w:rsidTr="00891EB8">
        <w:trPr>
          <w:cantSplit/>
        </w:trPr>
        <w:tc>
          <w:tcPr>
            <w:tcW w:w="308" w:type="dxa"/>
            <w:tcBorders>
              <w:lef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gridSpan w:val="12"/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6250" w:type="dxa"/>
            <w:gridSpan w:val="13"/>
          </w:tcPr>
          <w:p w:rsidR="00891EB8" w:rsidRPr="006B6546" w:rsidRDefault="00891EB8" w:rsidP="00A407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6B6546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91EB8" w:rsidTr="00891EB8">
        <w:tc>
          <w:tcPr>
            <w:tcW w:w="308" w:type="dxa"/>
            <w:tcBorders>
              <w:left w:val="single" w:sz="12" w:space="0" w:color="auto"/>
            </w:tcBorders>
          </w:tcPr>
          <w:p w:rsidR="00891EB8" w:rsidRPr="00891EB8" w:rsidRDefault="00891EB8" w:rsidP="00075A83">
            <w:pPr>
              <w:rPr>
                <w:sz w:val="16"/>
                <w:szCs w:val="16"/>
              </w:rPr>
            </w:pPr>
          </w:p>
        </w:tc>
        <w:tc>
          <w:tcPr>
            <w:tcW w:w="9504" w:type="dxa"/>
            <w:gridSpan w:val="25"/>
          </w:tcPr>
          <w:p w:rsidR="00891EB8" w:rsidRPr="00891EB8" w:rsidRDefault="00891EB8" w:rsidP="00075A83">
            <w:pPr>
              <w:jc w:val="both"/>
              <w:rPr>
                <w:sz w:val="16"/>
                <w:szCs w:val="16"/>
              </w:rPr>
            </w:pPr>
            <w:r w:rsidRPr="00891EB8">
              <w:rPr>
                <w:sz w:val="16"/>
                <w:szCs w:val="16"/>
              </w:rPr>
              <w:t xml:space="preserve">A fenti információk a jelenlegi legjobb tudásunkon alapulnak és a céljuk a termék egészségügyi és biztonsági követelmények szempontjából való leírása. Az adatok nem képeznek semmilyen garanciát a </w:t>
            </w:r>
            <w:proofErr w:type="gramStart"/>
            <w:r w:rsidRPr="00891EB8">
              <w:rPr>
                <w:sz w:val="16"/>
                <w:szCs w:val="16"/>
              </w:rPr>
              <w:t>termék alkalmazási</w:t>
            </w:r>
            <w:proofErr w:type="gramEnd"/>
            <w:r w:rsidRPr="00891EB8">
              <w:rPr>
                <w:sz w:val="16"/>
                <w:szCs w:val="16"/>
              </w:rPr>
              <w:t xml:space="preserve"> tulajdonságaira vonatkozóan. Az adatlap nem mentesíti a felhasználót a tevékenységét szabályozó egyéb előírások ismerete és alkalmazása alól. Felhívjuk a felhasználók figyelmét a vegyi termék rendeltetésétől eltérő felhasználásából eredő kockázatokra.</w:t>
            </w: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891EB8" w:rsidRPr="00891EB8" w:rsidRDefault="00891EB8" w:rsidP="00075A83">
            <w:pPr>
              <w:rPr>
                <w:sz w:val="16"/>
                <w:szCs w:val="16"/>
              </w:rPr>
            </w:pPr>
          </w:p>
        </w:tc>
      </w:tr>
      <w:tr w:rsidR="00891EB8" w:rsidRPr="00891EB8" w:rsidTr="00891EB8"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</w:tcPr>
          <w:p w:rsidR="00891EB8" w:rsidRPr="00891EB8" w:rsidRDefault="00891EB8" w:rsidP="00075A83">
            <w:pPr>
              <w:rPr>
                <w:sz w:val="20"/>
              </w:rPr>
            </w:pPr>
          </w:p>
        </w:tc>
        <w:tc>
          <w:tcPr>
            <w:tcW w:w="9504" w:type="dxa"/>
            <w:gridSpan w:val="25"/>
            <w:tcBorders>
              <w:bottom w:val="single" w:sz="12" w:space="0" w:color="auto"/>
            </w:tcBorders>
          </w:tcPr>
          <w:p w:rsidR="00891EB8" w:rsidRPr="00891EB8" w:rsidRDefault="00891EB8" w:rsidP="00075A83">
            <w:pPr>
              <w:rPr>
                <w:sz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  <w:right w:val="single" w:sz="12" w:space="0" w:color="auto"/>
            </w:tcBorders>
          </w:tcPr>
          <w:p w:rsidR="00891EB8" w:rsidRPr="00891EB8" w:rsidRDefault="00891EB8" w:rsidP="00075A83">
            <w:pPr>
              <w:rPr>
                <w:sz w:val="20"/>
              </w:rPr>
            </w:pPr>
          </w:p>
        </w:tc>
      </w:tr>
      <w:tr w:rsidR="00891EB8" w:rsidRPr="00891EB8" w:rsidTr="00891EB8">
        <w:tc>
          <w:tcPr>
            <w:tcW w:w="308" w:type="dxa"/>
          </w:tcPr>
          <w:p w:rsidR="00891EB8" w:rsidRPr="00891EB8" w:rsidRDefault="00891EB8" w:rsidP="00075A83">
            <w:pPr>
              <w:rPr>
                <w:sz w:val="16"/>
              </w:rPr>
            </w:pPr>
          </w:p>
        </w:tc>
        <w:tc>
          <w:tcPr>
            <w:tcW w:w="9504" w:type="dxa"/>
            <w:gridSpan w:val="25"/>
          </w:tcPr>
          <w:p w:rsidR="00891EB8" w:rsidRPr="00891EB8" w:rsidRDefault="00891EB8" w:rsidP="00075A83">
            <w:pPr>
              <w:rPr>
                <w:sz w:val="16"/>
              </w:rPr>
            </w:pPr>
          </w:p>
        </w:tc>
        <w:tc>
          <w:tcPr>
            <w:tcW w:w="293" w:type="dxa"/>
          </w:tcPr>
          <w:p w:rsidR="00891EB8" w:rsidRPr="00891EB8" w:rsidRDefault="00891EB8" w:rsidP="00075A83">
            <w:pPr>
              <w:rPr>
                <w:sz w:val="16"/>
              </w:rPr>
            </w:pPr>
          </w:p>
        </w:tc>
      </w:tr>
      <w:tr w:rsidR="00891EB8" w:rsidRPr="00822CA8" w:rsidTr="00891EB8">
        <w:tc>
          <w:tcPr>
            <w:tcW w:w="308" w:type="dxa"/>
          </w:tcPr>
          <w:p w:rsidR="00891EB8" w:rsidRPr="00891EB8" w:rsidRDefault="00891EB8" w:rsidP="00075A83">
            <w:pPr>
              <w:rPr>
                <w:sz w:val="14"/>
                <w:szCs w:val="14"/>
              </w:rPr>
            </w:pPr>
          </w:p>
        </w:tc>
        <w:tc>
          <w:tcPr>
            <w:tcW w:w="9504" w:type="dxa"/>
            <w:gridSpan w:val="25"/>
          </w:tcPr>
          <w:p w:rsidR="00891EB8" w:rsidRPr="00822CA8" w:rsidRDefault="00891EB8" w:rsidP="00891EB8">
            <w:pPr>
              <w:rPr>
                <w:sz w:val="14"/>
                <w:szCs w:val="14"/>
              </w:rPr>
            </w:pPr>
            <w:r w:rsidRPr="00891EB8">
              <w:rPr>
                <w:sz w:val="14"/>
                <w:szCs w:val="14"/>
              </w:rPr>
              <w:t>Készült az 1907/2006/EK és az 1272/2008/EK rendeletek alapján vegyi termékhez.</w:t>
            </w:r>
          </w:p>
        </w:tc>
        <w:tc>
          <w:tcPr>
            <w:tcW w:w="293" w:type="dxa"/>
          </w:tcPr>
          <w:p w:rsidR="00891EB8" w:rsidRPr="00822CA8" w:rsidRDefault="00891EB8" w:rsidP="00075A83">
            <w:pPr>
              <w:rPr>
                <w:sz w:val="14"/>
                <w:szCs w:val="14"/>
              </w:rPr>
            </w:pPr>
          </w:p>
        </w:tc>
      </w:tr>
    </w:tbl>
    <w:p w:rsidR="007E54F9" w:rsidRPr="00086FE8" w:rsidRDefault="007E54F9" w:rsidP="00BD681E">
      <w:pPr>
        <w:tabs>
          <w:tab w:val="left" w:pos="6030"/>
        </w:tabs>
        <w:rPr>
          <w:sz w:val="12"/>
        </w:rPr>
      </w:pPr>
    </w:p>
    <w:sectPr w:rsidR="007E54F9" w:rsidRPr="00086FE8" w:rsidSect="00F94BA9">
      <w:headerReference w:type="default" r:id="rId12"/>
      <w:pgSz w:w="11906" w:h="16838"/>
      <w:pgMar w:top="499" w:right="1134" w:bottom="720" w:left="1134" w:header="709" w:footer="709" w:gutter="0"/>
      <w:pgNumType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7D" w:rsidRDefault="00086C7D">
      <w:r>
        <w:separator/>
      </w:r>
    </w:p>
  </w:endnote>
  <w:endnote w:type="continuationSeparator" w:id="1">
    <w:p w:rsidR="00086C7D" w:rsidRDefault="0008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7D" w:rsidRDefault="00086C7D">
      <w:r>
        <w:separator/>
      </w:r>
    </w:p>
  </w:footnote>
  <w:footnote w:type="continuationSeparator" w:id="1">
    <w:p w:rsidR="00086C7D" w:rsidRDefault="0008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7D" w:rsidRDefault="00086C7D">
    <w:pPr>
      <w:pStyle w:val="Cm"/>
    </w:pPr>
    <w:r>
      <w:t>BIZTONSÁGI ADATLAP</w:t>
    </w:r>
  </w:p>
  <w:p w:rsidR="00086C7D" w:rsidRDefault="00086C7D">
    <w:pPr>
      <w:pStyle w:val="Cm"/>
      <w:rPr>
        <w:b w:val="0"/>
        <w:sz w:val="20"/>
      </w:rPr>
    </w:pPr>
    <w:r>
      <w:rPr>
        <w:b w:val="0"/>
        <w:sz w:val="20"/>
      </w:rPr>
      <w:t>Készült az 1907/2006/EK REACH és az 1272/2008/EK rendeletek szerint</w:t>
    </w:r>
  </w:p>
  <w:p w:rsidR="00086C7D" w:rsidRDefault="00086C7D" w:rsidP="00DF74A9">
    <w:pPr>
      <w:pStyle w:val="Default"/>
      <w:rPr>
        <w:b/>
        <w:color w:val="auto"/>
        <w:sz w:val="20"/>
        <w:szCs w:val="20"/>
      </w:rPr>
    </w:pPr>
  </w:p>
  <w:p w:rsidR="00086C7D" w:rsidRPr="0098071C" w:rsidRDefault="00086C7D" w:rsidP="00DF74A9">
    <w:pPr>
      <w:pStyle w:val="Default"/>
      <w:rPr>
        <w:sz w:val="18"/>
        <w:szCs w:val="18"/>
      </w:rPr>
    </w:pPr>
    <w:r w:rsidRPr="0098071C">
      <w:rPr>
        <w:sz w:val="18"/>
        <w:szCs w:val="18"/>
      </w:rPr>
      <w:t>L</w:t>
    </w:r>
    <w:r>
      <w:rPr>
        <w:sz w:val="18"/>
        <w:szCs w:val="18"/>
      </w:rPr>
      <w:t>égkondicionáló tisztító spray</w:t>
    </w:r>
  </w:p>
  <w:p w:rsidR="00086C7D" w:rsidRPr="0098071C" w:rsidRDefault="00086C7D" w:rsidP="00DF74A9">
    <w:pPr>
      <w:pStyle w:val="Default"/>
      <w:rPr>
        <w:sz w:val="18"/>
        <w:szCs w:val="18"/>
      </w:rPr>
    </w:pPr>
  </w:p>
  <w:p w:rsidR="00086C7D" w:rsidRPr="0098071C" w:rsidRDefault="00086C7D" w:rsidP="00830F74">
    <w:pPr>
      <w:pStyle w:val="lfej"/>
      <w:tabs>
        <w:tab w:val="clear" w:pos="4536"/>
        <w:tab w:val="clear" w:pos="9072"/>
        <w:tab w:val="left" w:pos="1985"/>
        <w:tab w:val="center" w:pos="4820"/>
        <w:tab w:val="center" w:pos="4860"/>
        <w:tab w:val="right" w:pos="9639"/>
      </w:tabs>
      <w:ind w:right="360"/>
      <w:rPr>
        <w:rStyle w:val="Oldalszm"/>
        <w:sz w:val="18"/>
        <w:szCs w:val="18"/>
      </w:rPr>
    </w:pPr>
    <w:r w:rsidRPr="0098071C">
      <w:rPr>
        <w:rStyle w:val="Oldalszm"/>
        <w:sz w:val="18"/>
        <w:szCs w:val="18"/>
      </w:rPr>
      <w:t>Felülvizsgálat:</w:t>
    </w:r>
    <w:r w:rsidRPr="0098071C">
      <w:rPr>
        <w:rStyle w:val="Oldalszm"/>
        <w:sz w:val="18"/>
        <w:szCs w:val="18"/>
      </w:rPr>
      <w:tab/>
      <w:t>2015.07.01.</w:t>
    </w:r>
    <w:r>
      <w:rPr>
        <w:sz w:val="18"/>
        <w:szCs w:val="18"/>
      </w:rPr>
      <w:tab/>
      <w:t>Verzió: 8</w:t>
    </w:r>
    <w:r w:rsidRPr="0098071C">
      <w:rPr>
        <w:sz w:val="18"/>
        <w:szCs w:val="18"/>
      </w:rPr>
      <w:tab/>
    </w:r>
    <w:r w:rsidRPr="0098071C">
      <w:rPr>
        <w:rStyle w:val="Oldalszm"/>
        <w:sz w:val="18"/>
        <w:szCs w:val="18"/>
      </w:rPr>
      <w:t xml:space="preserve">Oldal: </w:t>
    </w:r>
    <w:r w:rsidR="00AA52C1" w:rsidRPr="0098071C">
      <w:rPr>
        <w:rStyle w:val="Oldalszm"/>
        <w:sz w:val="18"/>
        <w:szCs w:val="18"/>
      </w:rPr>
      <w:fldChar w:fldCharType="begin"/>
    </w:r>
    <w:r w:rsidRPr="0098071C">
      <w:rPr>
        <w:rStyle w:val="Oldalszm"/>
        <w:sz w:val="18"/>
        <w:szCs w:val="18"/>
      </w:rPr>
      <w:instrText xml:space="preserve">PAGE  </w:instrText>
    </w:r>
    <w:r w:rsidR="00AA52C1" w:rsidRPr="0098071C">
      <w:rPr>
        <w:rStyle w:val="Oldalszm"/>
        <w:sz w:val="18"/>
        <w:szCs w:val="18"/>
      </w:rPr>
      <w:fldChar w:fldCharType="separate"/>
    </w:r>
    <w:r w:rsidR="008306B9">
      <w:rPr>
        <w:rStyle w:val="Oldalszm"/>
        <w:noProof/>
        <w:sz w:val="18"/>
        <w:szCs w:val="18"/>
      </w:rPr>
      <w:t>6</w:t>
    </w:r>
    <w:r w:rsidR="00AA52C1" w:rsidRPr="0098071C">
      <w:rPr>
        <w:rStyle w:val="Oldalszm"/>
        <w:sz w:val="18"/>
        <w:szCs w:val="18"/>
      </w:rPr>
      <w:fldChar w:fldCharType="end"/>
    </w:r>
    <w:r w:rsidRPr="0098071C">
      <w:rPr>
        <w:rStyle w:val="Oldalszm"/>
        <w:sz w:val="18"/>
        <w:szCs w:val="18"/>
      </w:rPr>
      <w:t>/</w:t>
    </w:r>
    <w:r w:rsidR="00AA52C1" w:rsidRPr="0098071C">
      <w:rPr>
        <w:rStyle w:val="Oldalszm"/>
        <w:sz w:val="18"/>
        <w:szCs w:val="18"/>
      </w:rPr>
      <w:fldChar w:fldCharType="begin"/>
    </w:r>
    <w:r w:rsidRPr="0098071C">
      <w:rPr>
        <w:rStyle w:val="Oldalszm"/>
        <w:sz w:val="18"/>
        <w:szCs w:val="18"/>
      </w:rPr>
      <w:instrText xml:space="preserve"> NUMPAGES </w:instrText>
    </w:r>
    <w:r w:rsidR="00AA52C1" w:rsidRPr="0098071C">
      <w:rPr>
        <w:rStyle w:val="Oldalszm"/>
        <w:sz w:val="18"/>
        <w:szCs w:val="18"/>
      </w:rPr>
      <w:fldChar w:fldCharType="separate"/>
    </w:r>
    <w:r w:rsidR="008306B9">
      <w:rPr>
        <w:rStyle w:val="Oldalszm"/>
        <w:noProof/>
        <w:sz w:val="18"/>
        <w:szCs w:val="18"/>
      </w:rPr>
      <w:t>8</w:t>
    </w:r>
    <w:r w:rsidR="00AA52C1" w:rsidRPr="0098071C">
      <w:rPr>
        <w:rStyle w:val="Oldalszm"/>
        <w:sz w:val="18"/>
        <w:szCs w:val="18"/>
      </w:rPr>
      <w:fldChar w:fldCharType="end"/>
    </w:r>
  </w:p>
  <w:p w:rsidR="00086C7D" w:rsidRPr="0098071C" w:rsidRDefault="00086C7D">
    <w:pPr>
      <w:pStyle w:val="lfej"/>
      <w:tabs>
        <w:tab w:val="clear" w:pos="4536"/>
        <w:tab w:val="clear" w:pos="9072"/>
        <w:tab w:val="center" w:pos="4820"/>
        <w:tab w:val="center" w:pos="4860"/>
        <w:tab w:val="right" w:pos="9639"/>
      </w:tabs>
      <w:ind w:right="36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3.25pt;height:173.25pt" o:bullet="t">
        <v:imagedata r:id="rId1" o:title="lang kicsi"/>
      </v:shape>
    </w:pict>
  </w:numPicBullet>
  <w:numPicBullet w:numPicBulletId="1">
    <w:pict>
      <v:shape id="_x0000_i1071" type="#_x0000_t75" style="width:173.25pt;height:173.25pt" o:bullet="t">
        <v:imagedata r:id="rId2" o:title="felkialtojel kicsi"/>
      </v:shape>
    </w:pict>
  </w:numPicBullet>
  <w:numPicBullet w:numPicBulletId="2">
    <w:pict>
      <v:shape id="_x0000_i1072" type="#_x0000_t75" style="width:173.25pt;height:173.25pt" o:bullet="t">
        <v:imagedata r:id="rId3" o:title="kornyezet kicsi"/>
      </v:shape>
    </w:pict>
  </w:numPicBullet>
  <w:numPicBullet w:numPicBulletId="3">
    <w:pict>
      <v:shape id="_x0000_i1073" type="#_x0000_t75" style="width:87pt;height:87pt" o:bullet="t">
        <v:imagedata r:id="rId4" o:title="1"/>
      </v:shape>
    </w:pict>
  </w:numPicBullet>
  <w:numPicBullet w:numPicBulletId="4">
    <w:pict>
      <v:shape id="_x0000_i1074" type="#_x0000_t75" style="width:173.25pt;height:173.25pt" o:bullet="t">
        <v:imagedata r:id="rId5" o:title="egeszsegi veszely kicsi"/>
      </v:shape>
    </w:pict>
  </w:numPicBullet>
  <w:numPicBullet w:numPicBulletId="5">
    <w:pict>
      <v:shape id="_x0000_i1075" type="#_x0000_t75" style="width:173.25pt;height:173.25pt" o:bullet="t">
        <v:imagedata r:id="rId6" o:title="maro anyagok kicsi"/>
      </v:shape>
    </w:pict>
  </w:numPicBullet>
  <w:numPicBullet w:numPicBulletId="6">
    <w:pict>
      <v:shape id="_x0000_i1076" type="#_x0000_t75" style="width:87.75pt;height:87.75pt" o:bullet="t">
        <v:imagedata r:id="rId7" o:title="5"/>
      </v:shape>
    </w:pict>
  </w:numPicBullet>
  <w:numPicBullet w:numPicBulletId="7">
    <w:pict>
      <v:shape id="_x0000_i1077" type="#_x0000_t75" style="width:87pt;height:87pt" o:bullet="t">
        <v:imagedata r:id="rId8" o:title="2"/>
      </v:shape>
    </w:pict>
  </w:numPicBullet>
  <w:numPicBullet w:numPicBulletId="8">
    <w:pict>
      <v:shape id="_x0000_i1078" type="#_x0000_t75" style="width:173.25pt;height:173.25pt" o:bullet="t">
        <v:imagedata r:id="rId9" o:title="gazpalack kicsi"/>
      </v:shape>
    </w:pict>
  </w:numPicBullet>
  <w:numPicBullet w:numPicBulletId="9">
    <w:pict>
      <v:shape id="_x0000_i1079" type="#_x0000_t75" style="width:87.75pt;height:87.75pt" o:bullet="t">
        <v:imagedata r:id="rId10" o:title="6"/>
      </v:shape>
    </w:pict>
  </w:numPicBullet>
  <w:numPicBullet w:numPicBulletId="10">
    <w:pict>
      <v:shape id="_x0000_i1080" type="#_x0000_t75" style="width:87pt;height:87pt" o:bullet="t">
        <v:imagedata r:id="rId11" o:title="3"/>
      </v:shape>
    </w:pict>
  </w:numPicBullet>
  <w:abstractNum w:abstractNumId="0">
    <w:nsid w:val="08AA1551"/>
    <w:multiLevelType w:val="hybridMultilevel"/>
    <w:tmpl w:val="D3D41514"/>
    <w:lvl w:ilvl="0" w:tplc="26528AB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4E5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E3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AA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0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8F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CF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07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9B5832"/>
    <w:multiLevelType w:val="hybridMultilevel"/>
    <w:tmpl w:val="736206B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3FF1"/>
    <w:multiLevelType w:val="hybridMultilevel"/>
    <w:tmpl w:val="BF64F480"/>
    <w:lvl w:ilvl="0" w:tplc="040E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6FDA"/>
    <w:multiLevelType w:val="hybridMultilevel"/>
    <w:tmpl w:val="195C52B4"/>
    <w:lvl w:ilvl="0" w:tplc="040E000B">
      <w:start w:val="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F1119"/>
    <w:multiLevelType w:val="hybridMultilevel"/>
    <w:tmpl w:val="2B1A02DA"/>
    <w:lvl w:ilvl="0" w:tplc="3E909A98">
      <w:start w:val="6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5306D"/>
    <w:multiLevelType w:val="hybridMultilevel"/>
    <w:tmpl w:val="3F6097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F81"/>
    <w:multiLevelType w:val="hybridMultilevel"/>
    <w:tmpl w:val="2E6412F8"/>
    <w:lvl w:ilvl="0" w:tplc="040E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5422"/>
    <w:multiLevelType w:val="hybridMultilevel"/>
    <w:tmpl w:val="1158B1A2"/>
    <w:lvl w:ilvl="0" w:tplc="CF94D9C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11628"/>
    <w:multiLevelType w:val="hybridMultilevel"/>
    <w:tmpl w:val="EBF4AC6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6074"/>
    <w:multiLevelType w:val="hybridMultilevel"/>
    <w:tmpl w:val="E1AE6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51BE"/>
    <w:multiLevelType w:val="hybridMultilevel"/>
    <w:tmpl w:val="6FBAD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14E"/>
    <w:multiLevelType w:val="hybridMultilevel"/>
    <w:tmpl w:val="2D801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80E3C"/>
    <w:multiLevelType w:val="hybridMultilevel"/>
    <w:tmpl w:val="C052A64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16A7B"/>
    <w:multiLevelType w:val="hybridMultilevel"/>
    <w:tmpl w:val="5A7A97F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D747B"/>
    <w:rsid w:val="00002F77"/>
    <w:rsid w:val="00003674"/>
    <w:rsid w:val="00004135"/>
    <w:rsid w:val="0000424F"/>
    <w:rsid w:val="00005C80"/>
    <w:rsid w:val="00006247"/>
    <w:rsid w:val="000069FA"/>
    <w:rsid w:val="000071B5"/>
    <w:rsid w:val="00007763"/>
    <w:rsid w:val="00012292"/>
    <w:rsid w:val="00013A58"/>
    <w:rsid w:val="00014625"/>
    <w:rsid w:val="00014AC7"/>
    <w:rsid w:val="0001512B"/>
    <w:rsid w:val="00020E8A"/>
    <w:rsid w:val="00021E4C"/>
    <w:rsid w:val="000225D5"/>
    <w:rsid w:val="00022BA3"/>
    <w:rsid w:val="000277FE"/>
    <w:rsid w:val="00027D0D"/>
    <w:rsid w:val="000304DB"/>
    <w:rsid w:val="00030572"/>
    <w:rsid w:val="00032371"/>
    <w:rsid w:val="0003523E"/>
    <w:rsid w:val="00036185"/>
    <w:rsid w:val="00037D5F"/>
    <w:rsid w:val="000416CF"/>
    <w:rsid w:val="00044964"/>
    <w:rsid w:val="0004554B"/>
    <w:rsid w:val="00045ABE"/>
    <w:rsid w:val="00045FF8"/>
    <w:rsid w:val="00047318"/>
    <w:rsid w:val="00051C37"/>
    <w:rsid w:val="00052E2D"/>
    <w:rsid w:val="00054AE4"/>
    <w:rsid w:val="00055F5B"/>
    <w:rsid w:val="000606D5"/>
    <w:rsid w:val="00060831"/>
    <w:rsid w:val="000626BE"/>
    <w:rsid w:val="00062A91"/>
    <w:rsid w:val="00062AD9"/>
    <w:rsid w:val="00062F2A"/>
    <w:rsid w:val="00063BE1"/>
    <w:rsid w:val="000647BF"/>
    <w:rsid w:val="000658FD"/>
    <w:rsid w:val="00066889"/>
    <w:rsid w:val="00066AD7"/>
    <w:rsid w:val="000677B1"/>
    <w:rsid w:val="00070FC8"/>
    <w:rsid w:val="00071F0B"/>
    <w:rsid w:val="0007285C"/>
    <w:rsid w:val="00075A83"/>
    <w:rsid w:val="0008082E"/>
    <w:rsid w:val="0008109C"/>
    <w:rsid w:val="00081AB7"/>
    <w:rsid w:val="000836A4"/>
    <w:rsid w:val="00083C26"/>
    <w:rsid w:val="00086C7D"/>
    <w:rsid w:val="00086FE8"/>
    <w:rsid w:val="00091350"/>
    <w:rsid w:val="00093116"/>
    <w:rsid w:val="0009373F"/>
    <w:rsid w:val="00094F48"/>
    <w:rsid w:val="000A001F"/>
    <w:rsid w:val="000A30F1"/>
    <w:rsid w:val="000A4080"/>
    <w:rsid w:val="000A40C6"/>
    <w:rsid w:val="000A63BB"/>
    <w:rsid w:val="000A6F26"/>
    <w:rsid w:val="000B0468"/>
    <w:rsid w:val="000B095A"/>
    <w:rsid w:val="000B0F7B"/>
    <w:rsid w:val="000B5E14"/>
    <w:rsid w:val="000B5F81"/>
    <w:rsid w:val="000B6412"/>
    <w:rsid w:val="000B78A2"/>
    <w:rsid w:val="000C28F9"/>
    <w:rsid w:val="000C372F"/>
    <w:rsid w:val="000C6595"/>
    <w:rsid w:val="000C7DC6"/>
    <w:rsid w:val="000D1414"/>
    <w:rsid w:val="000D5CC1"/>
    <w:rsid w:val="000E0AA6"/>
    <w:rsid w:val="000E12A2"/>
    <w:rsid w:val="000E1FB0"/>
    <w:rsid w:val="000E2121"/>
    <w:rsid w:val="000E2EBD"/>
    <w:rsid w:val="000E48D3"/>
    <w:rsid w:val="000E4B83"/>
    <w:rsid w:val="000E4D78"/>
    <w:rsid w:val="000E5995"/>
    <w:rsid w:val="000E5CF1"/>
    <w:rsid w:val="000F0A48"/>
    <w:rsid w:val="000F0ECF"/>
    <w:rsid w:val="000F231E"/>
    <w:rsid w:val="000F2C95"/>
    <w:rsid w:val="000F47DF"/>
    <w:rsid w:val="000F63A4"/>
    <w:rsid w:val="001002FA"/>
    <w:rsid w:val="00102C57"/>
    <w:rsid w:val="00103361"/>
    <w:rsid w:val="00103A83"/>
    <w:rsid w:val="00105CCA"/>
    <w:rsid w:val="0010662A"/>
    <w:rsid w:val="001079F9"/>
    <w:rsid w:val="00110550"/>
    <w:rsid w:val="00112903"/>
    <w:rsid w:val="0011434D"/>
    <w:rsid w:val="00114535"/>
    <w:rsid w:val="00114764"/>
    <w:rsid w:val="00120974"/>
    <w:rsid w:val="00130153"/>
    <w:rsid w:val="0013217E"/>
    <w:rsid w:val="00133138"/>
    <w:rsid w:val="00141250"/>
    <w:rsid w:val="00141D41"/>
    <w:rsid w:val="00143C09"/>
    <w:rsid w:val="00147420"/>
    <w:rsid w:val="00150CA8"/>
    <w:rsid w:val="001518AE"/>
    <w:rsid w:val="00151D67"/>
    <w:rsid w:val="0015267F"/>
    <w:rsid w:val="00155134"/>
    <w:rsid w:val="0015797E"/>
    <w:rsid w:val="00162134"/>
    <w:rsid w:val="00162CE2"/>
    <w:rsid w:val="001636DC"/>
    <w:rsid w:val="0016433A"/>
    <w:rsid w:val="0016686D"/>
    <w:rsid w:val="001717EF"/>
    <w:rsid w:val="001739A7"/>
    <w:rsid w:val="00174444"/>
    <w:rsid w:val="00175ACC"/>
    <w:rsid w:val="001762CC"/>
    <w:rsid w:val="0017781A"/>
    <w:rsid w:val="001803DB"/>
    <w:rsid w:val="00182930"/>
    <w:rsid w:val="001840D6"/>
    <w:rsid w:val="0018586F"/>
    <w:rsid w:val="00186F6C"/>
    <w:rsid w:val="00191A3E"/>
    <w:rsid w:val="00192014"/>
    <w:rsid w:val="00193F2E"/>
    <w:rsid w:val="001952F1"/>
    <w:rsid w:val="001962C6"/>
    <w:rsid w:val="0019742D"/>
    <w:rsid w:val="00197D46"/>
    <w:rsid w:val="001A2F2F"/>
    <w:rsid w:val="001A3740"/>
    <w:rsid w:val="001B159F"/>
    <w:rsid w:val="001B44FC"/>
    <w:rsid w:val="001B5E62"/>
    <w:rsid w:val="001B6D9E"/>
    <w:rsid w:val="001B7482"/>
    <w:rsid w:val="001C1EF3"/>
    <w:rsid w:val="001C42C9"/>
    <w:rsid w:val="001C5C61"/>
    <w:rsid w:val="001C5D4F"/>
    <w:rsid w:val="001C6499"/>
    <w:rsid w:val="001D3B80"/>
    <w:rsid w:val="001D572D"/>
    <w:rsid w:val="001D78C6"/>
    <w:rsid w:val="001E04C8"/>
    <w:rsid w:val="001E0996"/>
    <w:rsid w:val="001E0A3B"/>
    <w:rsid w:val="001E107F"/>
    <w:rsid w:val="001E194D"/>
    <w:rsid w:val="001E2538"/>
    <w:rsid w:val="001E6954"/>
    <w:rsid w:val="001E6EF2"/>
    <w:rsid w:val="001E7C10"/>
    <w:rsid w:val="001F0604"/>
    <w:rsid w:val="001F09F2"/>
    <w:rsid w:val="001F3B4E"/>
    <w:rsid w:val="001F45F8"/>
    <w:rsid w:val="001F4B8A"/>
    <w:rsid w:val="001F5F40"/>
    <w:rsid w:val="00200933"/>
    <w:rsid w:val="002013BF"/>
    <w:rsid w:val="00202AD2"/>
    <w:rsid w:val="00203F7A"/>
    <w:rsid w:val="002042FA"/>
    <w:rsid w:val="002048D1"/>
    <w:rsid w:val="00204B48"/>
    <w:rsid w:val="00205CE1"/>
    <w:rsid w:val="00206072"/>
    <w:rsid w:val="00206130"/>
    <w:rsid w:val="00210808"/>
    <w:rsid w:val="00210B92"/>
    <w:rsid w:val="00210FE2"/>
    <w:rsid w:val="002118A7"/>
    <w:rsid w:val="00211DAA"/>
    <w:rsid w:val="002124F3"/>
    <w:rsid w:val="00212F83"/>
    <w:rsid w:val="002137E6"/>
    <w:rsid w:val="00214D5A"/>
    <w:rsid w:val="00214EBD"/>
    <w:rsid w:val="00216241"/>
    <w:rsid w:val="00216E72"/>
    <w:rsid w:val="002202B9"/>
    <w:rsid w:val="00220D3A"/>
    <w:rsid w:val="00222022"/>
    <w:rsid w:val="00222534"/>
    <w:rsid w:val="002262BC"/>
    <w:rsid w:val="002277AA"/>
    <w:rsid w:val="00227943"/>
    <w:rsid w:val="00231E55"/>
    <w:rsid w:val="002340E1"/>
    <w:rsid w:val="00234A73"/>
    <w:rsid w:val="002360F5"/>
    <w:rsid w:val="00237B39"/>
    <w:rsid w:val="00241139"/>
    <w:rsid w:val="00242FE3"/>
    <w:rsid w:val="00245E21"/>
    <w:rsid w:val="00246CEF"/>
    <w:rsid w:val="00247A22"/>
    <w:rsid w:val="00250BC4"/>
    <w:rsid w:val="00250C2E"/>
    <w:rsid w:val="002529CB"/>
    <w:rsid w:val="002533AC"/>
    <w:rsid w:val="00253EBE"/>
    <w:rsid w:val="00253F8D"/>
    <w:rsid w:val="00254B55"/>
    <w:rsid w:val="0025535F"/>
    <w:rsid w:val="00255621"/>
    <w:rsid w:val="00260485"/>
    <w:rsid w:val="0026143A"/>
    <w:rsid w:val="0026217B"/>
    <w:rsid w:val="0026227F"/>
    <w:rsid w:val="002668AB"/>
    <w:rsid w:val="00267976"/>
    <w:rsid w:val="00273E1F"/>
    <w:rsid w:val="00273F7B"/>
    <w:rsid w:val="002741B4"/>
    <w:rsid w:val="00275B29"/>
    <w:rsid w:val="0027781D"/>
    <w:rsid w:val="00277E6C"/>
    <w:rsid w:val="002806DE"/>
    <w:rsid w:val="00282AB9"/>
    <w:rsid w:val="00283DD8"/>
    <w:rsid w:val="00285FB4"/>
    <w:rsid w:val="002878A2"/>
    <w:rsid w:val="0029049C"/>
    <w:rsid w:val="0029073F"/>
    <w:rsid w:val="002950DD"/>
    <w:rsid w:val="00297AB1"/>
    <w:rsid w:val="002A02BB"/>
    <w:rsid w:val="002A0653"/>
    <w:rsid w:val="002A2A5D"/>
    <w:rsid w:val="002A2B16"/>
    <w:rsid w:val="002A33B5"/>
    <w:rsid w:val="002A5B28"/>
    <w:rsid w:val="002A5DC2"/>
    <w:rsid w:val="002B04FE"/>
    <w:rsid w:val="002B387F"/>
    <w:rsid w:val="002B4314"/>
    <w:rsid w:val="002B6209"/>
    <w:rsid w:val="002C2117"/>
    <w:rsid w:val="002C2628"/>
    <w:rsid w:val="002C3E6D"/>
    <w:rsid w:val="002C4ED5"/>
    <w:rsid w:val="002C66C8"/>
    <w:rsid w:val="002C6BAD"/>
    <w:rsid w:val="002C72F4"/>
    <w:rsid w:val="002C7835"/>
    <w:rsid w:val="002D1A7D"/>
    <w:rsid w:val="002D22C5"/>
    <w:rsid w:val="002D2545"/>
    <w:rsid w:val="002D2A63"/>
    <w:rsid w:val="002D5219"/>
    <w:rsid w:val="002D5D6C"/>
    <w:rsid w:val="002D66E0"/>
    <w:rsid w:val="002E0A24"/>
    <w:rsid w:val="002E2E88"/>
    <w:rsid w:val="002E5DC8"/>
    <w:rsid w:val="002E70BB"/>
    <w:rsid w:val="002F0D45"/>
    <w:rsid w:val="002F258B"/>
    <w:rsid w:val="002F2C8C"/>
    <w:rsid w:val="002F444E"/>
    <w:rsid w:val="002F65DB"/>
    <w:rsid w:val="002F6EBD"/>
    <w:rsid w:val="002F74CE"/>
    <w:rsid w:val="002F7F28"/>
    <w:rsid w:val="00300E51"/>
    <w:rsid w:val="00302BA2"/>
    <w:rsid w:val="00302E67"/>
    <w:rsid w:val="00303D3C"/>
    <w:rsid w:val="00310365"/>
    <w:rsid w:val="00310416"/>
    <w:rsid w:val="00312BFD"/>
    <w:rsid w:val="00315FD6"/>
    <w:rsid w:val="00316DF1"/>
    <w:rsid w:val="0031797C"/>
    <w:rsid w:val="00317B4B"/>
    <w:rsid w:val="00320F76"/>
    <w:rsid w:val="0033145B"/>
    <w:rsid w:val="0033170C"/>
    <w:rsid w:val="00332FAD"/>
    <w:rsid w:val="00334BD9"/>
    <w:rsid w:val="00335E80"/>
    <w:rsid w:val="0033658D"/>
    <w:rsid w:val="0034091E"/>
    <w:rsid w:val="00341795"/>
    <w:rsid w:val="00341E1D"/>
    <w:rsid w:val="00343C19"/>
    <w:rsid w:val="00343C39"/>
    <w:rsid w:val="00343E27"/>
    <w:rsid w:val="0034500E"/>
    <w:rsid w:val="00345785"/>
    <w:rsid w:val="003475B4"/>
    <w:rsid w:val="00350A4A"/>
    <w:rsid w:val="00353779"/>
    <w:rsid w:val="003553C7"/>
    <w:rsid w:val="00363A40"/>
    <w:rsid w:val="00364785"/>
    <w:rsid w:val="003649BD"/>
    <w:rsid w:val="00364A52"/>
    <w:rsid w:val="00364D1E"/>
    <w:rsid w:val="003653FA"/>
    <w:rsid w:val="003671CD"/>
    <w:rsid w:val="0036746D"/>
    <w:rsid w:val="0037330F"/>
    <w:rsid w:val="00373A51"/>
    <w:rsid w:val="00374049"/>
    <w:rsid w:val="00374FA4"/>
    <w:rsid w:val="003751DB"/>
    <w:rsid w:val="00377CFC"/>
    <w:rsid w:val="003831B6"/>
    <w:rsid w:val="0038408A"/>
    <w:rsid w:val="003840A6"/>
    <w:rsid w:val="00385B29"/>
    <w:rsid w:val="00386DA9"/>
    <w:rsid w:val="0038796C"/>
    <w:rsid w:val="00394B81"/>
    <w:rsid w:val="00397258"/>
    <w:rsid w:val="003972CE"/>
    <w:rsid w:val="00397D99"/>
    <w:rsid w:val="00397E79"/>
    <w:rsid w:val="003A1425"/>
    <w:rsid w:val="003A2400"/>
    <w:rsid w:val="003A44EA"/>
    <w:rsid w:val="003A543E"/>
    <w:rsid w:val="003A563D"/>
    <w:rsid w:val="003A6FF3"/>
    <w:rsid w:val="003A7C11"/>
    <w:rsid w:val="003B41E7"/>
    <w:rsid w:val="003B46BA"/>
    <w:rsid w:val="003B6974"/>
    <w:rsid w:val="003B72F1"/>
    <w:rsid w:val="003B76B0"/>
    <w:rsid w:val="003B7E6B"/>
    <w:rsid w:val="003C1784"/>
    <w:rsid w:val="003C1E61"/>
    <w:rsid w:val="003C3D6E"/>
    <w:rsid w:val="003C47D8"/>
    <w:rsid w:val="003C5D38"/>
    <w:rsid w:val="003D07E8"/>
    <w:rsid w:val="003D2B56"/>
    <w:rsid w:val="003D2E79"/>
    <w:rsid w:val="003D6406"/>
    <w:rsid w:val="003E14CB"/>
    <w:rsid w:val="003E26A3"/>
    <w:rsid w:val="003E3491"/>
    <w:rsid w:val="003E38E8"/>
    <w:rsid w:val="003E3B37"/>
    <w:rsid w:val="003E4253"/>
    <w:rsid w:val="003E7E73"/>
    <w:rsid w:val="003F1240"/>
    <w:rsid w:val="003F1917"/>
    <w:rsid w:val="003F3610"/>
    <w:rsid w:val="003F60A4"/>
    <w:rsid w:val="00400E03"/>
    <w:rsid w:val="00402AAD"/>
    <w:rsid w:val="00405CAC"/>
    <w:rsid w:val="0041466C"/>
    <w:rsid w:val="00414D59"/>
    <w:rsid w:val="00417BE2"/>
    <w:rsid w:val="004209FA"/>
    <w:rsid w:val="0042180A"/>
    <w:rsid w:val="00421D0F"/>
    <w:rsid w:val="00422DC0"/>
    <w:rsid w:val="00424386"/>
    <w:rsid w:val="004248DE"/>
    <w:rsid w:val="004249F1"/>
    <w:rsid w:val="00424BC4"/>
    <w:rsid w:val="00427646"/>
    <w:rsid w:val="004277B1"/>
    <w:rsid w:val="00427CEF"/>
    <w:rsid w:val="004318A8"/>
    <w:rsid w:val="004324ED"/>
    <w:rsid w:val="004335B2"/>
    <w:rsid w:val="00433D92"/>
    <w:rsid w:val="00435E31"/>
    <w:rsid w:val="004364E0"/>
    <w:rsid w:val="004372EB"/>
    <w:rsid w:val="004449D4"/>
    <w:rsid w:val="00446C28"/>
    <w:rsid w:val="0044773F"/>
    <w:rsid w:val="00454B50"/>
    <w:rsid w:val="00455119"/>
    <w:rsid w:val="0045592A"/>
    <w:rsid w:val="004578A6"/>
    <w:rsid w:val="00461F42"/>
    <w:rsid w:val="004633E2"/>
    <w:rsid w:val="0046432C"/>
    <w:rsid w:val="00464F3A"/>
    <w:rsid w:val="00465BF9"/>
    <w:rsid w:val="004674E9"/>
    <w:rsid w:val="00467C87"/>
    <w:rsid w:val="004758D7"/>
    <w:rsid w:val="00480A3C"/>
    <w:rsid w:val="0048223C"/>
    <w:rsid w:val="00483F58"/>
    <w:rsid w:val="00485B95"/>
    <w:rsid w:val="004866D8"/>
    <w:rsid w:val="00486765"/>
    <w:rsid w:val="00487BBE"/>
    <w:rsid w:val="004909F1"/>
    <w:rsid w:val="00491282"/>
    <w:rsid w:val="00491634"/>
    <w:rsid w:val="00496305"/>
    <w:rsid w:val="004A13BC"/>
    <w:rsid w:val="004A1A62"/>
    <w:rsid w:val="004A4803"/>
    <w:rsid w:val="004A5B3C"/>
    <w:rsid w:val="004A706F"/>
    <w:rsid w:val="004B04FC"/>
    <w:rsid w:val="004B0765"/>
    <w:rsid w:val="004B0976"/>
    <w:rsid w:val="004B0BC1"/>
    <w:rsid w:val="004B194D"/>
    <w:rsid w:val="004B573D"/>
    <w:rsid w:val="004B6261"/>
    <w:rsid w:val="004B6838"/>
    <w:rsid w:val="004B6C9C"/>
    <w:rsid w:val="004B787E"/>
    <w:rsid w:val="004B7A83"/>
    <w:rsid w:val="004B7A96"/>
    <w:rsid w:val="004C01AC"/>
    <w:rsid w:val="004C02DB"/>
    <w:rsid w:val="004C1BBF"/>
    <w:rsid w:val="004C22F9"/>
    <w:rsid w:val="004C478A"/>
    <w:rsid w:val="004C5548"/>
    <w:rsid w:val="004C67CE"/>
    <w:rsid w:val="004D0691"/>
    <w:rsid w:val="004D1E9E"/>
    <w:rsid w:val="004D2367"/>
    <w:rsid w:val="004D244E"/>
    <w:rsid w:val="004D3E4D"/>
    <w:rsid w:val="004D5A23"/>
    <w:rsid w:val="004E48CE"/>
    <w:rsid w:val="004E54AD"/>
    <w:rsid w:val="004E5E39"/>
    <w:rsid w:val="004F15DF"/>
    <w:rsid w:val="004F3701"/>
    <w:rsid w:val="004F4627"/>
    <w:rsid w:val="004F5556"/>
    <w:rsid w:val="004F5C90"/>
    <w:rsid w:val="00500267"/>
    <w:rsid w:val="00501E28"/>
    <w:rsid w:val="00502450"/>
    <w:rsid w:val="00505A8D"/>
    <w:rsid w:val="005075F1"/>
    <w:rsid w:val="005160B1"/>
    <w:rsid w:val="00516EFA"/>
    <w:rsid w:val="00517A8F"/>
    <w:rsid w:val="00520340"/>
    <w:rsid w:val="00521937"/>
    <w:rsid w:val="00521C63"/>
    <w:rsid w:val="00522813"/>
    <w:rsid w:val="00522BC6"/>
    <w:rsid w:val="00524077"/>
    <w:rsid w:val="005249BB"/>
    <w:rsid w:val="00524E2A"/>
    <w:rsid w:val="00526CF5"/>
    <w:rsid w:val="00527192"/>
    <w:rsid w:val="00527215"/>
    <w:rsid w:val="00534D6E"/>
    <w:rsid w:val="00536A39"/>
    <w:rsid w:val="00536F5F"/>
    <w:rsid w:val="00541678"/>
    <w:rsid w:val="00542A42"/>
    <w:rsid w:val="00543D91"/>
    <w:rsid w:val="0054660C"/>
    <w:rsid w:val="00546A1F"/>
    <w:rsid w:val="005502BF"/>
    <w:rsid w:val="005509BC"/>
    <w:rsid w:val="00551598"/>
    <w:rsid w:val="00552362"/>
    <w:rsid w:val="005541E7"/>
    <w:rsid w:val="00555ECC"/>
    <w:rsid w:val="00556E7A"/>
    <w:rsid w:val="00557406"/>
    <w:rsid w:val="005575FD"/>
    <w:rsid w:val="005702A0"/>
    <w:rsid w:val="00575EE0"/>
    <w:rsid w:val="00577230"/>
    <w:rsid w:val="00577F86"/>
    <w:rsid w:val="00580296"/>
    <w:rsid w:val="00581870"/>
    <w:rsid w:val="00582129"/>
    <w:rsid w:val="00582B5B"/>
    <w:rsid w:val="00582F0E"/>
    <w:rsid w:val="00583C12"/>
    <w:rsid w:val="0058468E"/>
    <w:rsid w:val="005851CD"/>
    <w:rsid w:val="00585FE6"/>
    <w:rsid w:val="00586357"/>
    <w:rsid w:val="00586673"/>
    <w:rsid w:val="00586EF0"/>
    <w:rsid w:val="00587DF4"/>
    <w:rsid w:val="005922CE"/>
    <w:rsid w:val="005925F8"/>
    <w:rsid w:val="00592822"/>
    <w:rsid w:val="00593164"/>
    <w:rsid w:val="005934F5"/>
    <w:rsid w:val="005945EA"/>
    <w:rsid w:val="0059486E"/>
    <w:rsid w:val="005964F5"/>
    <w:rsid w:val="005A0FD2"/>
    <w:rsid w:val="005A10E1"/>
    <w:rsid w:val="005A121B"/>
    <w:rsid w:val="005A4C0D"/>
    <w:rsid w:val="005A62EC"/>
    <w:rsid w:val="005A63E3"/>
    <w:rsid w:val="005A71F5"/>
    <w:rsid w:val="005B1934"/>
    <w:rsid w:val="005B3F3F"/>
    <w:rsid w:val="005C0D93"/>
    <w:rsid w:val="005C22D1"/>
    <w:rsid w:val="005C7106"/>
    <w:rsid w:val="005D088E"/>
    <w:rsid w:val="005D26AF"/>
    <w:rsid w:val="005D2C7E"/>
    <w:rsid w:val="005E245C"/>
    <w:rsid w:val="005E3C5A"/>
    <w:rsid w:val="005E3CFD"/>
    <w:rsid w:val="005E5249"/>
    <w:rsid w:val="005E671A"/>
    <w:rsid w:val="005F0F50"/>
    <w:rsid w:val="005F0FC8"/>
    <w:rsid w:val="005F38A1"/>
    <w:rsid w:val="005F567D"/>
    <w:rsid w:val="005F5ABE"/>
    <w:rsid w:val="005F5F87"/>
    <w:rsid w:val="005F79DD"/>
    <w:rsid w:val="00604996"/>
    <w:rsid w:val="00604E8F"/>
    <w:rsid w:val="0060630F"/>
    <w:rsid w:val="00607D4D"/>
    <w:rsid w:val="006127E0"/>
    <w:rsid w:val="0061519F"/>
    <w:rsid w:val="006164E2"/>
    <w:rsid w:val="00620F1F"/>
    <w:rsid w:val="0062105D"/>
    <w:rsid w:val="0062146F"/>
    <w:rsid w:val="006214E5"/>
    <w:rsid w:val="00623E9A"/>
    <w:rsid w:val="00624786"/>
    <w:rsid w:val="00625C03"/>
    <w:rsid w:val="006325E0"/>
    <w:rsid w:val="00632AA1"/>
    <w:rsid w:val="00633F78"/>
    <w:rsid w:val="00634A8D"/>
    <w:rsid w:val="00635222"/>
    <w:rsid w:val="00637334"/>
    <w:rsid w:val="00640006"/>
    <w:rsid w:val="00641BE3"/>
    <w:rsid w:val="00642C06"/>
    <w:rsid w:val="00644551"/>
    <w:rsid w:val="00644CCC"/>
    <w:rsid w:val="0064608D"/>
    <w:rsid w:val="006505EF"/>
    <w:rsid w:val="00651261"/>
    <w:rsid w:val="0065287A"/>
    <w:rsid w:val="00655428"/>
    <w:rsid w:val="00656545"/>
    <w:rsid w:val="00656D01"/>
    <w:rsid w:val="0065769A"/>
    <w:rsid w:val="00660799"/>
    <w:rsid w:val="006610E8"/>
    <w:rsid w:val="00662FBF"/>
    <w:rsid w:val="0066322F"/>
    <w:rsid w:val="00663232"/>
    <w:rsid w:val="00663D51"/>
    <w:rsid w:val="00667FF2"/>
    <w:rsid w:val="0067074B"/>
    <w:rsid w:val="0067229A"/>
    <w:rsid w:val="00673823"/>
    <w:rsid w:val="006756A6"/>
    <w:rsid w:val="00676704"/>
    <w:rsid w:val="00677C95"/>
    <w:rsid w:val="00680717"/>
    <w:rsid w:val="00681F08"/>
    <w:rsid w:val="00683466"/>
    <w:rsid w:val="00683DB4"/>
    <w:rsid w:val="006849A5"/>
    <w:rsid w:val="00684E02"/>
    <w:rsid w:val="00691205"/>
    <w:rsid w:val="00692661"/>
    <w:rsid w:val="006947A0"/>
    <w:rsid w:val="00695787"/>
    <w:rsid w:val="006A0375"/>
    <w:rsid w:val="006A339A"/>
    <w:rsid w:val="006A621E"/>
    <w:rsid w:val="006B4C90"/>
    <w:rsid w:val="006B5243"/>
    <w:rsid w:val="006B52D4"/>
    <w:rsid w:val="006B6546"/>
    <w:rsid w:val="006C21DD"/>
    <w:rsid w:val="006C27FA"/>
    <w:rsid w:val="006C64D5"/>
    <w:rsid w:val="006D44FF"/>
    <w:rsid w:val="006D5229"/>
    <w:rsid w:val="006D5554"/>
    <w:rsid w:val="006E14FF"/>
    <w:rsid w:val="006E2DAE"/>
    <w:rsid w:val="006E55AB"/>
    <w:rsid w:val="006E67BD"/>
    <w:rsid w:val="006E6C72"/>
    <w:rsid w:val="006F0517"/>
    <w:rsid w:val="006F17A8"/>
    <w:rsid w:val="006F7F2D"/>
    <w:rsid w:val="00702801"/>
    <w:rsid w:val="00704555"/>
    <w:rsid w:val="00704DE8"/>
    <w:rsid w:val="00705A62"/>
    <w:rsid w:val="00705C1A"/>
    <w:rsid w:val="00706E0F"/>
    <w:rsid w:val="007108DD"/>
    <w:rsid w:val="00712D24"/>
    <w:rsid w:val="0071329C"/>
    <w:rsid w:val="0071546E"/>
    <w:rsid w:val="007168C6"/>
    <w:rsid w:val="00720968"/>
    <w:rsid w:val="00721E04"/>
    <w:rsid w:val="00723C13"/>
    <w:rsid w:val="007313E0"/>
    <w:rsid w:val="00734141"/>
    <w:rsid w:val="00734D1D"/>
    <w:rsid w:val="00735493"/>
    <w:rsid w:val="00737457"/>
    <w:rsid w:val="00742611"/>
    <w:rsid w:val="007429B3"/>
    <w:rsid w:val="00747CED"/>
    <w:rsid w:val="00750DD4"/>
    <w:rsid w:val="00751D3F"/>
    <w:rsid w:val="00755AF8"/>
    <w:rsid w:val="00760432"/>
    <w:rsid w:val="00761255"/>
    <w:rsid w:val="00762B8B"/>
    <w:rsid w:val="00763211"/>
    <w:rsid w:val="0076511B"/>
    <w:rsid w:val="00766F5F"/>
    <w:rsid w:val="007711DC"/>
    <w:rsid w:val="00771E3E"/>
    <w:rsid w:val="00773AB1"/>
    <w:rsid w:val="00773F81"/>
    <w:rsid w:val="00775399"/>
    <w:rsid w:val="00786F96"/>
    <w:rsid w:val="00790767"/>
    <w:rsid w:val="00791AB4"/>
    <w:rsid w:val="00793B5F"/>
    <w:rsid w:val="007A0B2E"/>
    <w:rsid w:val="007A0D2C"/>
    <w:rsid w:val="007A10E4"/>
    <w:rsid w:val="007A38D7"/>
    <w:rsid w:val="007A7C12"/>
    <w:rsid w:val="007B06C5"/>
    <w:rsid w:val="007B2D77"/>
    <w:rsid w:val="007B64EE"/>
    <w:rsid w:val="007B78DB"/>
    <w:rsid w:val="007C0843"/>
    <w:rsid w:val="007C1D07"/>
    <w:rsid w:val="007C2FCB"/>
    <w:rsid w:val="007C3B1C"/>
    <w:rsid w:val="007C447F"/>
    <w:rsid w:val="007C6CB3"/>
    <w:rsid w:val="007C7387"/>
    <w:rsid w:val="007D0174"/>
    <w:rsid w:val="007D2EC1"/>
    <w:rsid w:val="007D510B"/>
    <w:rsid w:val="007D5C48"/>
    <w:rsid w:val="007D7411"/>
    <w:rsid w:val="007D7BC6"/>
    <w:rsid w:val="007E074D"/>
    <w:rsid w:val="007E0834"/>
    <w:rsid w:val="007E11EF"/>
    <w:rsid w:val="007E22F0"/>
    <w:rsid w:val="007E4C26"/>
    <w:rsid w:val="007E54F9"/>
    <w:rsid w:val="007E59CB"/>
    <w:rsid w:val="007F08FF"/>
    <w:rsid w:val="007F0B14"/>
    <w:rsid w:val="007F1D9A"/>
    <w:rsid w:val="007F2382"/>
    <w:rsid w:val="007F5B8E"/>
    <w:rsid w:val="007F6298"/>
    <w:rsid w:val="0080194C"/>
    <w:rsid w:val="0080197B"/>
    <w:rsid w:val="00802742"/>
    <w:rsid w:val="00802E5F"/>
    <w:rsid w:val="00802EB9"/>
    <w:rsid w:val="00803159"/>
    <w:rsid w:val="00810E03"/>
    <w:rsid w:val="00812894"/>
    <w:rsid w:val="0081370C"/>
    <w:rsid w:val="0081405B"/>
    <w:rsid w:val="0082179D"/>
    <w:rsid w:val="00822CA8"/>
    <w:rsid w:val="008262CA"/>
    <w:rsid w:val="008279E6"/>
    <w:rsid w:val="008306B9"/>
    <w:rsid w:val="00830D9E"/>
    <w:rsid w:val="00830F74"/>
    <w:rsid w:val="00832141"/>
    <w:rsid w:val="0083441A"/>
    <w:rsid w:val="00835BAA"/>
    <w:rsid w:val="00837441"/>
    <w:rsid w:val="00840532"/>
    <w:rsid w:val="00841713"/>
    <w:rsid w:val="00843EB0"/>
    <w:rsid w:val="008441DF"/>
    <w:rsid w:val="00844F98"/>
    <w:rsid w:val="00845A63"/>
    <w:rsid w:val="00847AE7"/>
    <w:rsid w:val="008514B2"/>
    <w:rsid w:val="00851804"/>
    <w:rsid w:val="008546FE"/>
    <w:rsid w:val="00855856"/>
    <w:rsid w:val="0085626B"/>
    <w:rsid w:val="00856A79"/>
    <w:rsid w:val="0086090A"/>
    <w:rsid w:val="00863EA8"/>
    <w:rsid w:val="00866AD8"/>
    <w:rsid w:val="008672A5"/>
    <w:rsid w:val="008702F0"/>
    <w:rsid w:val="00877A67"/>
    <w:rsid w:val="00880120"/>
    <w:rsid w:val="00883274"/>
    <w:rsid w:val="00884021"/>
    <w:rsid w:val="00884B00"/>
    <w:rsid w:val="00891EB8"/>
    <w:rsid w:val="00894237"/>
    <w:rsid w:val="00894BD0"/>
    <w:rsid w:val="008A20FD"/>
    <w:rsid w:val="008A33B5"/>
    <w:rsid w:val="008A3AC2"/>
    <w:rsid w:val="008A6796"/>
    <w:rsid w:val="008A77B1"/>
    <w:rsid w:val="008A77FB"/>
    <w:rsid w:val="008A7D58"/>
    <w:rsid w:val="008B02AC"/>
    <w:rsid w:val="008B1828"/>
    <w:rsid w:val="008B1EBA"/>
    <w:rsid w:val="008B719D"/>
    <w:rsid w:val="008B7344"/>
    <w:rsid w:val="008C1CB4"/>
    <w:rsid w:val="008C2C40"/>
    <w:rsid w:val="008C31C3"/>
    <w:rsid w:val="008C3389"/>
    <w:rsid w:val="008C3734"/>
    <w:rsid w:val="008C5FD9"/>
    <w:rsid w:val="008D176E"/>
    <w:rsid w:val="008D570E"/>
    <w:rsid w:val="008D6C50"/>
    <w:rsid w:val="008E0350"/>
    <w:rsid w:val="008E2E9C"/>
    <w:rsid w:val="008E3408"/>
    <w:rsid w:val="008E35F6"/>
    <w:rsid w:val="008E5168"/>
    <w:rsid w:val="008E5A2C"/>
    <w:rsid w:val="008E66EC"/>
    <w:rsid w:val="008E774E"/>
    <w:rsid w:val="008E7A60"/>
    <w:rsid w:val="008F1918"/>
    <w:rsid w:val="008F33AB"/>
    <w:rsid w:val="008F3B8F"/>
    <w:rsid w:val="008F53A9"/>
    <w:rsid w:val="008F53D7"/>
    <w:rsid w:val="008F5664"/>
    <w:rsid w:val="008F6CCC"/>
    <w:rsid w:val="008F75CC"/>
    <w:rsid w:val="0090453F"/>
    <w:rsid w:val="00904E0D"/>
    <w:rsid w:val="0090597F"/>
    <w:rsid w:val="00911913"/>
    <w:rsid w:val="00912A42"/>
    <w:rsid w:val="009132F6"/>
    <w:rsid w:val="00913D41"/>
    <w:rsid w:val="009157B2"/>
    <w:rsid w:val="009179EC"/>
    <w:rsid w:val="009212B6"/>
    <w:rsid w:val="00922406"/>
    <w:rsid w:val="00922728"/>
    <w:rsid w:val="00924297"/>
    <w:rsid w:val="00926438"/>
    <w:rsid w:val="009303A3"/>
    <w:rsid w:val="00930465"/>
    <w:rsid w:val="00931CDF"/>
    <w:rsid w:val="00933E24"/>
    <w:rsid w:val="00935519"/>
    <w:rsid w:val="009360EE"/>
    <w:rsid w:val="00936B91"/>
    <w:rsid w:val="00937392"/>
    <w:rsid w:val="00937EBD"/>
    <w:rsid w:val="00947C94"/>
    <w:rsid w:val="009510A0"/>
    <w:rsid w:val="00951509"/>
    <w:rsid w:val="009521B2"/>
    <w:rsid w:val="009524DF"/>
    <w:rsid w:val="009529D9"/>
    <w:rsid w:val="00954767"/>
    <w:rsid w:val="009549BA"/>
    <w:rsid w:val="00956D98"/>
    <w:rsid w:val="00961864"/>
    <w:rsid w:val="009633CD"/>
    <w:rsid w:val="00964315"/>
    <w:rsid w:val="00966415"/>
    <w:rsid w:val="009740FC"/>
    <w:rsid w:val="00974689"/>
    <w:rsid w:val="00976368"/>
    <w:rsid w:val="009769A2"/>
    <w:rsid w:val="0098071C"/>
    <w:rsid w:val="009816A8"/>
    <w:rsid w:val="0098201D"/>
    <w:rsid w:val="009823FD"/>
    <w:rsid w:val="009848AF"/>
    <w:rsid w:val="009848C4"/>
    <w:rsid w:val="00985092"/>
    <w:rsid w:val="00990205"/>
    <w:rsid w:val="00990C3E"/>
    <w:rsid w:val="00991843"/>
    <w:rsid w:val="009957AB"/>
    <w:rsid w:val="0099596E"/>
    <w:rsid w:val="00996FA7"/>
    <w:rsid w:val="009A325B"/>
    <w:rsid w:val="009A711F"/>
    <w:rsid w:val="009B0273"/>
    <w:rsid w:val="009B083A"/>
    <w:rsid w:val="009B16BB"/>
    <w:rsid w:val="009B19F1"/>
    <w:rsid w:val="009B23FE"/>
    <w:rsid w:val="009B3153"/>
    <w:rsid w:val="009B343F"/>
    <w:rsid w:val="009B35A6"/>
    <w:rsid w:val="009B3D58"/>
    <w:rsid w:val="009B573E"/>
    <w:rsid w:val="009B6990"/>
    <w:rsid w:val="009C0C85"/>
    <w:rsid w:val="009C6096"/>
    <w:rsid w:val="009C7234"/>
    <w:rsid w:val="009C796A"/>
    <w:rsid w:val="009C7B57"/>
    <w:rsid w:val="009D0D64"/>
    <w:rsid w:val="009D41F1"/>
    <w:rsid w:val="009D4D4E"/>
    <w:rsid w:val="009D4E48"/>
    <w:rsid w:val="009D599F"/>
    <w:rsid w:val="009D5EAE"/>
    <w:rsid w:val="009D763B"/>
    <w:rsid w:val="009E031F"/>
    <w:rsid w:val="009E2020"/>
    <w:rsid w:val="009E324F"/>
    <w:rsid w:val="009E3783"/>
    <w:rsid w:val="009E3A55"/>
    <w:rsid w:val="009E3C69"/>
    <w:rsid w:val="009E3FA9"/>
    <w:rsid w:val="009E43D8"/>
    <w:rsid w:val="009E5194"/>
    <w:rsid w:val="009E62C1"/>
    <w:rsid w:val="009E6BEB"/>
    <w:rsid w:val="009F0098"/>
    <w:rsid w:val="009F09FE"/>
    <w:rsid w:val="009F1C9B"/>
    <w:rsid w:val="009F2D99"/>
    <w:rsid w:val="009F3458"/>
    <w:rsid w:val="009F377B"/>
    <w:rsid w:val="009F38C9"/>
    <w:rsid w:val="009F4411"/>
    <w:rsid w:val="009F45E2"/>
    <w:rsid w:val="009F58F6"/>
    <w:rsid w:val="00A00DCC"/>
    <w:rsid w:val="00A013EC"/>
    <w:rsid w:val="00A028DC"/>
    <w:rsid w:val="00A030A4"/>
    <w:rsid w:val="00A0343A"/>
    <w:rsid w:val="00A05928"/>
    <w:rsid w:val="00A05E9E"/>
    <w:rsid w:val="00A06303"/>
    <w:rsid w:val="00A07785"/>
    <w:rsid w:val="00A110D6"/>
    <w:rsid w:val="00A117CA"/>
    <w:rsid w:val="00A13B44"/>
    <w:rsid w:val="00A13B71"/>
    <w:rsid w:val="00A13B73"/>
    <w:rsid w:val="00A170A1"/>
    <w:rsid w:val="00A17425"/>
    <w:rsid w:val="00A1780A"/>
    <w:rsid w:val="00A17A12"/>
    <w:rsid w:val="00A20452"/>
    <w:rsid w:val="00A219AD"/>
    <w:rsid w:val="00A266F4"/>
    <w:rsid w:val="00A31540"/>
    <w:rsid w:val="00A343A5"/>
    <w:rsid w:val="00A3691B"/>
    <w:rsid w:val="00A36AFF"/>
    <w:rsid w:val="00A377B1"/>
    <w:rsid w:val="00A37908"/>
    <w:rsid w:val="00A403E5"/>
    <w:rsid w:val="00A4076E"/>
    <w:rsid w:val="00A40B95"/>
    <w:rsid w:val="00A40E8E"/>
    <w:rsid w:val="00A4404C"/>
    <w:rsid w:val="00A47132"/>
    <w:rsid w:val="00A500C4"/>
    <w:rsid w:val="00A52819"/>
    <w:rsid w:val="00A52B10"/>
    <w:rsid w:val="00A57B0B"/>
    <w:rsid w:val="00A60323"/>
    <w:rsid w:val="00A60B8C"/>
    <w:rsid w:val="00A612F8"/>
    <w:rsid w:val="00A618A7"/>
    <w:rsid w:val="00A626BC"/>
    <w:rsid w:val="00A62AA4"/>
    <w:rsid w:val="00A63850"/>
    <w:rsid w:val="00A641B2"/>
    <w:rsid w:val="00A67CF6"/>
    <w:rsid w:val="00A7045F"/>
    <w:rsid w:val="00A70FE7"/>
    <w:rsid w:val="00A72A22"/>
    <w:rsid w:val="00A73371"/>
    <w:rsid w:val="00A751D6"/>
    <w:rsid w:val="00A755EE"/>
    <w:rsid w:val="00A75770"/>
    <w:rsid w:val="00A75A86"/>
    <w:rsid w:val="00A77E43"/>
    <w:rsid w:val="00A81967"/>
    <w:rsid w:val="00A84168"/>
    <w:rsid w:val="00A846A4"/>
    <w:rsid w:val="00A84CD9"/>
    <w:rsid w:val="00A9242C"/>
    <w:rsid w:val="00A9321E"/>
    <w:rsid w:val="00A955E7"/>
    <w:rsid w:val="00AA129B"/>
    <w:rsid w:val="00AA132E"/>
    <w:rsid w:val="00AA1C1B"/>
    <w:rsid w:val="00AA1C47"/>
    <w:rsid w:val="00AA1C69"/>
    <w:rsid w:val="00AA3397"/>
    <w:rsid w:val="00AA35FF"/>
    <w:rsid w:val="00AA52C1"/>
    <w:rsid w:val="00AA5DB3"/>
    <w:rsid w:val="00AA66D9"/>
    <w:rsid w:val="00AA743B"/>
    <w:rsid w:val="00AA75C5"/>
    <w:rsid w:val="00AB24C0"/>
    <w:rsid w:val="00AB2C61"/>
    <w:rsid w:val="00AB346C"/>
    <w:rsid w:val="00AB52BD"/>
    <w:rsid w:val="00AB59F1"/>
    <w:rsid w:val="00AB78B5"/>
    <w:rsid w:val="00AC0128"/>
    <w:rsid w:val="00AC1274"/>
    <w:rsid w:val="00AC1BCF"/>
    <w:rsid w:val="00AC22A0"/>
    <w:rsid w:val="00AC2F25"/>
    <w:rsid w:val="00AC3A83"/>
    <w:rsid w:val="00AC54C5"/>
    <w:rsid w:val="00AC57BB"/>
    <w:rsid w:val="00AC605D"/>
    <w:rsid w:val="00AC70B9"/>
    <w:rsid w:val="00AC75D9"/>
    <w:rsid w:val="00AE1ABD"/>
    <w:rsid w:val="00AE4268"/>
    <w:rsid w:val="00AE4324"/>
    <w:rsid w:val="00AE56E0"/>
    <w:rsid w:val="00AE76C2"/>
    <w:rsid w:val="00AF07B9"/>
    <w:rsid w:val="00AF07CA"/>
    <w:rsid w:val="00AF089A"/>
    <w:rsid w:val="00AF119E"/>
    <w:rsid w:val="00AF6AC8"/>
    <w:rsid w:val="00B00467"/>
    <w:rsid w:val="00B00D80"/>
    <w:rsid w:val="00B034FD"/>
    <w:rsid w:val="00B03B98"/>
    <w:rsid w:val="00B0555D"/>
    <w:rsid w:val="00B118F2"/>
    <w:rsid w:val="00B12F93"/>
    <w:rsid w:val="00B14EE2"/>
    <w:rsid w:val="00B15E9B"/>
    <w:rsid w:val="00B16272"/>
    <w:rsid w:val="00B17AB3"/>
    <w:rsid w:val="00B21B17"/>
    <w:rsid w:val="00B21ECC"/>
    <w:rsid w:val="00B22508"/>
    <w:rsid w:val="00B22D60"/>
    <w:rsid w:val="00B23048"/>
    <w:rsid w:val="00B24B49"/>
    <w:rsid w:val="00B24D9A"/>
    <w:rsid w:val="00B26067"/>
    <w:rsid w:val="00B27267"/>
    <w:rsid w:val="00B2791E"/>
    <w:rsid w:val="00B31902"/>
    <w:rsid w:val="00B341FC"/>
    <w:rsid w:val="00B3550D"/>
    <w:rsid w:val="00B360EA"/>
    <w:rsid w:val="00B40380"/>
    <w:rsid w:val="00B41486"/>
    <w:rsid w:val="00B423FC"/>
    <w:rsid w:val="00B44A0F"/>
    <w:rsid w:val="00B45391"/>
    <w:rsid w:val="00B47F3A"/>
    <w:rsid w:val="00B505D4"/>
    <w:rsid w:val="00B50B1B"/>
    <w:rsid w:val="00B528D7"/>
    <w:rsid w:val="00B532F9"/>
    <w:rsid w:val="00B61892"/>
    <w:rsid w:val="00B624D9"/>
    <w:rsid w:val="00B6283B"/>
    <w:rsid w:val="00B634C7"/>
    <w:rsid w:val="00B63E34"/>
    <w:rsid w:val="00B7050B"/>
    <w:rsid w:val="00B70E28"/>
    <w:rsid w:val="00B71B20"/>
    <w:rsid w:val="00B7302C"/>
    <w:rsid w:val="00B775A4"/>
    <w:rsid w:val="00B8113D"/>
    <w:rsid w:val="00B83CB7"/>
    <w:rsid w:val="00B846C4"/>
    <w:rsid w:val="00B84DEB"/>
    <w:rsid w:val="00B84FB7"/>
    <w:rsid w:val="00B90DA4"/>
    <w:rsid w:val="00B9114B"/>
    <w:rsid w:val="00B91C9F"/>
    <w:rsid w:val="00B93BF6"/>
    <w:rsid w:val="00B93FC7"/>
    <w:rsid w:val="00B975F0"/>
    <w:rsid w:val="00B97C8F"/>
    <w:rsid w:val="00BA179B"/>
    <w:rsid w:val="00BA3ED0"/>
    <w:rsid w:val="00BB09BC"/>
    <w:rsid w:val="00BB12B9"/>
    <w:rsid w:val="00BB1984"/>
    <w:rsid w:val="00BB316E"/>
    <w:rsid w:val="00BB4E35"/>
    <w:rsid w:val="00BB651E"/>
    <w:rsid w:val="00BB7687"/>
    <w:rsid w:val="00BC1236"/>
    <w:rsid w:val="00BC1F91"/>
    <w:rsid w:val="00BC246A"/>
    <w:rsid w:val="00BC392B"/>
    <w:rsid w:val="00BC46E0"/>
    <w:rsid w:val="00BC5A6C"/>
    <w:rsid w:val="00BC6F29"/>
    <w:rsid w:val="00BD0117"/>
    <w:rsid w:val="00BD37E1"/>
    <w:rsid w:val="00BD5A6F"/>
    <w:rsid w:val="00BD681E"/>
    <w:rsid w:val="00BD7C8D"/>
    <w:rsid w:val="00BD7E64"/>
    <w:rsid w:val="00BE0C2B"/>
    <w:rsid w:val="00BE342F"/>
    <w:rsid w:val="00BE49AE"/>
    <w:rsid w:val="00BE525F"/>
    <w:rsid w:val="00BE76CC"/>
    <w:rsid w:val="00BF0D45"/>
    <w:rsid w:val="00BF11B8"/>
    <w:rsid w:val="00BF1290"/>
    <w:rsid w:val="00BF13B8"/>
    <w:rsid w:val="00BF53AB"/>
    <w:rsid w:val="00C01CA1"/>
    <w:rsid w:val="00C03A0E"/>
    <w:rsid w:val="00C05E20"/>
    <w:rsid w:val="00C0680E"/>
    <w:rsid w:val="00C1143D"/>
    <w:rsid w:val="00C1222C"/>
    <w:rsid w:val="00C12978"/>
    <w:rsid w:val="00C141D0"/>
    <w:rsid w:val="00C15A26"/>
    <w:rsid w:val="00C16A1E"/>
    <w:rsid w:val="00C171AB"/>
    <w:rsid w:val="00C21FF0"/>
    <w:rsid w:val="00C2464E"/>
    <w:rsid w:val="00C246DA"/>
    <w:rsid w:val="00C25AC4"/>
    <w:rsid w:val="00C2668C"/>
    <w:rsid w:val="00C31187"/>
    <w:rsid w:val="00C31697"/>
    <w:rsid w:val="00C31EAD"/>
    <w:rsid w:val="00C40EF1"/>
    <w:rsid w:val="00C43958"/>
    <w:rsid w:val="00C449FC"/>
    <w:rsid w:val="00C474D7"/>
    <w:rsid w:val="00C50FCA"/>
    <w:rsid w:val="00C51B7D"/>
    <w:rsid w:val="00C52F7F"/>
    <w:rsid w:val="00C536BF"/>
    <w:rsid w:val="00C5575B"/>
    <w:rsid w:val="00C5776E"/>
    <w:rsid w:val="00C601E8"/>
    <w:rsid w:val="00C6022F"/>
    <w:rsid w:val="00C61A0A"/>
    <w:rsid w:val="00C64CA8"/>
    <w:rsid w:val="00C66EAA"/>
    <w:rsid w:val="00C6719A"/>
    <w:rsid w:val="00C67DF9"/>
    <w:rsid w:val="00C705A4"/>
    <w:rsid w:val="00C70CAB"/>
    <w:rsid w:val="00C70E4C"/>
    <w:rsid w:val="00C70FF8"/>
    <w:rsid w:val="00C73A36"/>
    <w:rsid w:val="00C7411C"/>
    <w:rsid w:val="00C744D0"/>
    <w:rsid w:val="00C755BE"/>
    <w:rsid w:val="00C75B10"/>
    <w:rsid w:val="00C76E53"/>
    <w:rsid w:val="00C82DC7"/>
    <w:rsid w:val="00C83DE4"/>
    <w:rsid w:val="00C83E0F"/>
    <w:rsid w:val="00C84C76"/>
    <w:rsid w:val="00C85895"/>
    <w:rsid w:val="00C9096E"/>
    <w:rsid w:val="00C955FE"/>
    <w:rsid w:val="00C96110"/>
    <w:rsid w:val="00C97B48"/>
    <w:rsid w:val="00CA0558"/>
    <w:rsid w:val="00CA2793"/>
    <w:rsid w:val="00CA2EBA"/>
    <w:rsid w:val="00CA36E9"/>
    <w:rsid w:val="00CA38EB"/>
    <w:rsid w:val="00CA40C7"/>
    <w:rsid w:val="00CA45B3"/>
    <w:rsid w:val="00CA4CB6"/>
    <w:rsid w:val="00CA7B1C"/>
    <w:rsid w:val="00CB2440"/>
    <w:rsid w:val="00CB3003"/>
    <w:rsid w:val="00CB5BC5"/>
    <w:rsid w:val="00CB7865"/>
    <w:rsid w:val="00CB7B77"/>
    <w:rsid w:val="00CB7DE0"/>
    <w:rsid w:val="00CC0261"/>
    <w:rsid w:val="00CC1500"/>
    <w:rsid w:val="00CC1A56"/>
    <w:rsid w:val="00CC1E9B"/>
    <w:rsid w:val="00CC239E"/>
    <w:rsid w:val="00CC24C3"/>
    <w:rsid w:val="00CC4C49"/>
    <w:rsid w:val="00CC5B4D"/>
    <w:rsid w:val="00CD36BB"/>
    <w:rsid w:val="00CD398F"/>
    <w:rsid w:val="00CD4476"/>
    <w:rsid w:val="00CD5BA4"/>
    <w:rsid w:val="00CD63E5"/>
    <w:rsid w:val="00CD6ACA"/>
    <w:rsid w:val="00CD74F0"/>
    <w:rsid w:val="00CD75F2"/>
    <w:rsid w:val="00CD7C5B"/>
    <w:rsid w:val="00CD7FF9"/>
    <w:rsid w:val="00CE04D6"/>
    <w:rsid w:val="00CE19E0"/>
    <w:rsid w:val="00CE1EC8"/>
    <w:rsid w:val="00CE3188"/>
    <w:rsid w:val="00CE3CEE"/>
    <w:rsid w:val="00CE48AE"/>
    <w:rsid w:val="00CE6331"/>
    <w:rsid w:val="00CE6757"/>
    <w:rsid w:val="00CE6EBE"/>
    <w:rsid w:val="00CF07EB"/>
    <w:rsid w:val="00CF0AE5"/>
    <w:rsid w:val="00CF113D"/>
    <w:rsid w:val="00CF14F5"/>
    <w:rsid w:val="00CF2868"/>
    <w:rsid w:val="00CF2AE8"/>
    <w:rsid w:val="00CF3894"/>
    <w:rsid w:val="00CF4987"/>
    <w:rsid w:val="00CF4B62"/>
    <w:rsid w:val="00CF5B72"/>
    <w:rsid w:val="00CF5BBC"/>
    <w:rsid w:val="00CF783C"/>
    <w:rsid w:val="00CF7CB2"/>
    <w:rsid w:val="00D00AE6"/>
    <w:rsid w:val="00D01FA6"/>
    <w:rsid w:val="00D021D3"/>
    <w:rsid w:val="00D04394"/>
    <w:rsid w:val="00D04491"/>
    <w:rsid w:val="00D0586D"/>
    <w:rsid w:val="00D05B1E"/>
    <w:rsid w:val="00D075B5"/>
    <w:rsid w:val="00D108B1"/>
    <w:rsid w:val="00D12606"/>
    <w:rsid w:val="00D1260F"/>
    <w:rsid w:val="00D12FA1"/>
    <w:rsid w:val="00D1370A"/>
    <w:rsid w:val="00D15F1C"/>
    <w:rsid w:val="00D21D77"/>
    <w:rsid w:val="00D2341E"/>
    <w:rsid w:val="00D26BDA"/>
    <w:rsid w:val="00D319BA"/>
    <w:rsid w:val="00D324F7"/>
    <w:rsid w:val="00D341DC"/>
    <w:rsid w:val="00D36222"/>
    <w:rsid w:val="00D41F31"/>
    <w:rsid w:val="00D421E8"/>
    <w:rsid w:val="00D465A6"/>
    <w:rsid w:val="00D47A4E"/>
    <w:rsid w:val="00D5287D"/>
    <w:rsid w:val="00D53634"/>
    <w:rsid w:val="00D53D35"/>
    <w:rsid w:val="00D543F6"/>
    <w:rsid w:val="00D579C1"/>
    <w:rsid w:val="00D6061D"/>
    <w:rsid w:val="00D64D1E"/>
    <w:rsid w:val="00D654C5"/>
    <w:rsid w:val="00D67B1B"/>
    <w:rsid w:val="00D7197F"/>
    <w:rsid w:val="00D814A3"/>
    <w:rsid w:val="00D83748"/>
    <w:rsid w:val="00D83A82"/>
    <w:rsid w:val="00D84FCB"/>
    <w:rsid w:val="00D85448"/>
    <w:rsid w:val="00D85DC4"/>
    <w:rsid w:val="00D87EE5"/>
    <w:rsid w:val="00D905F9"/>
    <w:rsid w:val="00D941E1"/>
    <w:rsid w:val="00D96121"/>
    <w:rsid w:val="00D976E6"/>
    <w:rsid w:val="00DA0A9D"/>
    <w:rsid w:val="00DA14A9"/>
    <w:rsid w:val="00DA2F8B"/>
    <w:rsid w:val="00DA50EE"/>
    <w:rsid w:val="00DA62EA"/>
    <w:rsid w:val="00DB2350"/>
    <w:rsid w:val="00DB253F"/>
    <w:rsid w:val="00DC1FCF"/>
    <w:rsid w:val="00DC471A"/>
    <w:rsid w:val="00DC6CE3"/>
    <w:rsid w:val="00DC7893"/>
    <w:rsid w:val="00DD20A2"/>
    <w:rsid w:val="00DD2E7C"/>
    <w:rsid w:val="00DD3149"/>
    <w:rsid w:val="00DD47B2"/>
    <w:rsid w:val="00DD4DE3"/>
    <w:rsid w:val="00DD747B"/>
    <w:rsid w:val="00DD7A54"/>
    <w:rsid w:val="00DE0A0F"/>
    <w:rsid w:val="00DE1772"/>
    <w:rsid w:val="00DE3EE8"/>
    <w:rsid w:val="00DE60F6"/>
    <w:rsid w:val="00DF0646"/>
    <w:rsid w:val="00DF2CAC"/>
    <w:rsid w:val="00DF67F0"/>
    <w:rsid w:val="00DF682B"/>
    <w:rsid w:val="00DF73DF"/>
    <w:rsid w:val="00DF74A9"/>
    <w:rsid w:val="00E01F5E"/>
    <w:rsid w:val="00E034A3"/>
    <w:rsid w:val="00E044A1"/>
    <w:rsid w:val="00E05D62"/>
    <w:rsid w:val="00E06230"/>
    <w:rsid w:val="00E10044"/>
    <w:rsid w:val="00E10F66"/>
    <w:rsid w:val="00E12A08"/>
    <w:rsid w:val="00E12C53"/>
    <w:rsid w:val="00E15013"/>
    <w:rsid w:val="00E21A9B"/>
    <w:rsid w:val="00E21BBF"/>
    <w:rsid w:val="00E23B7B"/>
    <w:rsid w:val="00E23D3C"/>
    <w:rsid w:val="00E25828"/>
    <w:rsid w:val="00E25DB3"/>
    <w:rsid w:val="00E300A1"/>
    <w:rsid w:val="00E311F9"/>
    <w:rsid w:val="00E328C1"/>
    <w:rsid w:val="00E337CB"/>
    <w:rsid w:val="00E3383A"/>
    <w:rsid w:val="00E3460B"/>
    <w:rsid w:val="00E365DB"/>
    <w:rsid w:val="00E36749"/>
    <w:rsid w:val="00E405B5"/>
    <w:rsid w:val="00E417D3"/>
    <w:rsid w:val="00E423BC"/>
    <w:rsid w:val="00E441D3"/>
    <w:rsid w:val="00E4461A"/>
    <w:rsid w:val="00E45EB5"/>
    <w:rsid w:val="00E47938"/>
    <w:rsid w:val="00E47DF1"/>
    <w:rsid w:val="00E514C3"/>
    <w:rsid w:val="00E52488"/>
    <w:rsid w:val="00E558E9"/>
    <w:rsid w:val="00E61AB8"/>
    <w:rsid w:val="00E637DA"/>
    <w:rsid w:val="00E63986"/>
    <w:rsid w:val="00E63F44"/>
    <w:rsid w:val="00E65D32"/>
    <w:rsid w:val="00E66F56"/>
    <w:rsid w:val="00E70708"/>
    <w:rsid w:val="00E72FFE"/>
    <w:rsid w:val="00E762B7"/>
    <w:rsid w:val="00E7772D"/>
    <w:rsid w:val="00E80372"/>
    <w:rsid w:val="00E81F30"/>
    <w:rsid w:val="00E847F8"/>
    <w:rsid w:val="00E90F3E"/>
    <w:rsid w:val="00E93EE7"/>
    <w:rsid w:val="00E9488E"/>
    <w:rsid w:val="00E9587F"/>
    <w:rsid w:val="00E96342"/>
    <w:rsid w:val="00E97DF1"/>
    <w:rsid w:val="00EA08F7"/>
    <w:rsid w:val="00EA7A35"/>
    <w:rsid w:val="00EB0E54"/>
    <w:rsid w:val="00EB1555"/>
    <w:rsid w:val="00EB274D"/>
    <w:rsid w:val="00EB4DF5"/>
    <w:rsid w:val="00EB5231"/>
    <w:rsid w:val="00EB6BED"/>
    <w:rsid w:val="00EB7DBD"/>
    <w:rsid w:val="00EC02C7"/>
    <w:rsid w:val="00EC28EB"/>
    <w:rsid w:val="00EC32A4"/>
    <w:rsid w:val="00EC5B68"/>
    <w:rsid w:val="00EC6490"/>
    <w:rsid w:val="00ED1588"/>
    <w:rsid w:val="00ED25E7"/>
    <w:rsid w:val="00ED2D49"/>
    <w:rsid w:val="00EE0A03"/>
    <w:rsid w:val="00EE1CC3"/>
    <w:rsid w:val="00EE2E5E"/>
    <w:rsid w:val="00EF3F6F"/>
    <w:rsid w:val="00EF5EE5"/>
    <w:rsid w:val="00EF6DF8"/>
    <w:rsid w:val="00F00160"/>
    <w:rsid w:val="00F002FC"/>
    <w:rsid w:val="00F00818"/>
    <w:rsid w:val="00F00D18"/>
    <w:rsid w:val="00F0118E"/>
    <w:rsid w:val="00F017B6"/>
    <w:rsid w:val="00F02B6E"/>
    <w:rsid w:val="00F02E27"/>
    <w:rsid w:val="00F032E7"/>
    <w:rsid w:val="00F03FD1"/>
    <w:rsid w:val="00F04FA7"/>
    <w:rsid w:val="00F072DC"/>
    <w:rsid w:val="00F10B0D"/>
    <w:rsid w:val="00F1164F"/>
    <w:rsid w:val="00F12912"/>
    <w:rsid w:val="00F15B5A"/>
    <w:rsid w:val="00F23BBB"/>
    <w:rsid w:val="00F24154"/>
    <w:rsid w:val="00F2555D"/>
    <w:rsid w:val="00F311FF"/>
    <w:rsid w:val="00F32A98"/>
    <w:rsid w:val="00F37F78"/>
    <w:rsid w:val="00F4054B"/>
    <w:rsid w:val="00F410B4"/>
    <w:rsid w:val="00F433EC"/>
    <w:rsid w:val="00F44D9F"/>
    <w:rsid w:val="00F463E6"/>
    <w:rsid w:val="00F50551"/>
    <w:rsid w:val="00F5140C"/>
    <w:rsid w:val="00F52E71"/>
    <w:rsid w:val="00F56A64"/>
    <w:rsid w:val="00F57FCE"/>
    <w:rsid w:val="00F6163A"/>
    <w:rsid w:val="00F61D21"/>
    <w:rsid w:val="00F65EC7"/>
    <w:rsid w:val="00F67DB5"/>
    <w:rsid w:val="00F71671"/>
    <w:rsid w:val="00F73E6A"/>
    <w:rsid w:val="00F77C11"/>
    <w:rsid w:val="00F82D77"/>
    <w:rsid w:val="00F83BB2"/>
    <w:rsid w:val="00F83FC5"/>
    <w:rsid w:val="00F84F14"/>
    <w:rsid w:val="00F92FA9"/>
    <w:rsid w:val="00F9396C"/>
    <w:rsid w:val="00F94BA9"/>
    <w:rsid w:val="00F94BEE"/>
    <w:rsid w:val="00FA1611"/>
    <w:rsid w:val="00FA2EEB"/>
    <w:rsid w:val="00FA5B9A"/>
    <w:rsid w:val="00FA6617"/>
    <w:rsid w:val="00FB16D9"/>
    <w:rsid w:val="00FB23D3"/>
    <w:rsid w:val="00FB321B"/>
    <w:rsid w:val="00FB4162"/>
    <w:rsid w:val="00FC1969"/>
    <w:rsid w:val="00FC6A58"/>
    <w:rsid w:val="00FC6DF9"/>
    <w:rsid w:val="00FC6FA4"/>
    <w:rsid w:val="00FC7663"/>
    <w:rsid w:val="00FD0EDC"/>
    <w:rsid w:val="00FD1C33"/>
    <w:rsid w:val="00FD3AD2"/>
    <w:rsid w:val="00FD3EBB"/>
    <w:rsid w:val="00FD6824"/>
    <w:rsid w:val="00FD6895"/>
    <w:rsid w:val="00FE3617"/>
    <w:rsid w:val="00FE5BF9"/>
    <w:rsid w:val="00FE7B1C"/>
    <w:rsid w:val="00FF203B"/>
    <w:rsid w:val="00FF4A08"/>
    <w:rsid w:val="00FF57B7"/>
    <w:rsid w:val="00FF5897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5DF"/>
    <w:rPr>
      <w:sz w:val="24"/>
      <w:szCs w:val="24"/>
    </w:rPr>
  </w:style>
  <w:style w:type="paragraph" w:styleId="Cmsor1">
    <w:name w:val="heading 1"/>
    <w:basedOn w:val="Norml"/>
    <w:next w:val="Norml"/>
    <w:qFormat/>
    <w:rsid w:val="004F15D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4F15D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qFormat/>
    <w:rsid w:val="004F15DF"/>
    <w:pPr>
      <w:keepNext/>
      <w:jc w:val="both"/>
      <w:outlineLvl w:val="2"/>
    </w:pPr>
    <w:rPr>
      <w:b/>
      <w:sz w:val="20"/>
    </w:rPr>
  </w:style>
  <w:style w:type="paragraph" w:styleId="Cmsor4">
    <w:name w:val="heading 4"/>
    <w:basedOn w:val="Norml"/>
    <w:next w:val="Norml"/>
    <w:qFormat/>
    <w:rsid w:val="004F15DF"/>
    <w:pPr>
      <w:keepNext/>
      <w:outlineLvl w:val="3"/>
    </w:pPr>
    <w:rPr>
      <w:b/>
      <w:color w:val="FF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F15D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styleId="Oldalszm">
    <w:name w:val="page number"/>
    <w:basedOn w:val="Bekezdsalapbettpusa"/>
    <w:semiHidden/>
    <w:rsid w:val="004F15DF"/>
  </w:style>
  <w:style w:type="paragraph" w:styleId="lfej">
    <w:name w:val="header"/>
    <w:basedOn w:val="Norml"/>
    <w:semiHidden/>
    <w:rsid w:val="004F15D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lb">
    <w:name w:val="footer"/>
    <w:basedOn w:val="Norml"/>
    <w:semiHidden/>
    <w:rsid w:val="004F15DF"/>
    <w:pPr>
      <w:tabs>
        <w:tab w:val="center" w:pos="4536"/>
        <w:tab w:val="right" w:pos="9072"/>
      </w:tabs>
    </w:pPr>
  </w:style>
  <w:style w:type="paragraph" w:customStyle="1" w:styleId="MSDS-Zeile">
    <w:name w:val="MSDS-Zeile"/>
    <w:basedOn w:val="Norml"/>
    <w:rsid w:val="004F15DF"/>
    <w:pPr>
      <w:widowControl w:val="0"/>
      <w:tabs>
        <w:tab w:val="left" w:pos="3119"/>
        <w:tab w:val="left" w:pos="3402"/>
        <w:tab w:val="left" w:pos="4678"/>
        <w:tab w:val="left" w:pos="4962"/>
      </w:tabs>
      <w:autoSpaceDE w:val="0"/>
      <w:autoSpaceDN w:val="0"/>
      <w:ind w:left="425"/>
    </w:pPr>
    <w:rPr>
      <w:sz w:val="20"/>
      <w:szCs w:val="20"/>
      <w:lang w:val="de-DE" w:eastAsia="en-US"/>
    </w:rPr>
  </w:style>
  <w:style w:type="paragraph" w:styleId="Szvegtrzs">
    <w:name w:val="Body Text"/>
    <w:basedOn w:val="Norml"/>
    <w:semiHidden/>
    <w:rsid w:val="004F15DF"/>
    <w:rPr>
      <w:color w:val="FF0000"/>
      <w:sz w:val="20"/>
    </w:rPr>
  </w:style>
  <w:style w:type="paragraph" w:styleId="Buborkszveg">
    <w:name w:val="Balloon Text"/>
    <w:basedOn w:val="Norml"/>
    <w:semiHidden/>
    <w:rsid w:val="004F15DF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4F15DF"/>
    <w:rPr>
      <w:color w:val="0000FF"/>
      <w:u w:val="single"/>
    </w:rPr>
  </w:style>
  <w:style w:type="paragraph" w:customStyle="1" w:styleId="Default">
    <w:name w:val="Default"/>
    <w:rsid w:val="00DF74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A110D6"/>
    <w:pPr>
      <w:ind w:left="357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A110D6"/>
    <w:rPr>
      <w:sz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3523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523E"/>
  </w:style>
  <w:style w:type="character" w:styleId="Vgjegyzet-hivatkozs">
    <w:name w:val="endnote reference"/>
    <w:basedOn w:val="Bekezdsalapbettpusa"/>
    <w:uiPriority w:val="99"/>
    <w:semiHidden/>
    <w:unhideWhenUsed/>
    <w:rsid w:val="0003523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B06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91E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mobil@axeler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jpeg"/><Relationship Id="rId5" Type="http://schemas.openxmlformats.org/officeDocument/2006/relationships/webSettings" Target="webSettings.xml"/><Relationship Id="rId10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232F-32E8-4ADD-A53D-55F65FE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2610</Words>
  <Characters>19808</Characters>
  <Application>Microsoft Office Word</Application>
  <DocSecurity>0</DocSecurity>
  <Lines>165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WXPEE</Company>
  <LinksUpToDate>false</LinksUpToDate>
  <CharactersWithSpaces>22374</CharactersWithSpaces>
  <SharedDoc>false</SharedDoc>
  <HLinks>
    <vt:vector size="18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mailto:reach.lighting@ge.com</vt:lpwstr>
      </vt:variant>
      <vt:variant>
        <vt:lpwstr/>
      </vt:variant>
      <vt:variant>
        <vt:i4>7733334</vt:i4>
      </vt:variant>
      <vt:variant>
        <vt:i4>9</vt:i4>
      </vt:variant>
      <vt:variant>
        <vt:i4>0</vt:i4>
      </vt:variant>
      <vt:variant>
        <vt:i4>5</vt:i4>
      </vt:variant>
      <vt:variant>
        <vt:lpwstr>mailto:info@ehscenter.hu</vt:lpwstr>
      </vt:variant>
      <vt:variant>
        <vt:lpwstr/>
      </vt:variant>
      <vt:variant>
        <vt:i4>1638411</vt:i4>
      </vt:variant>
      <vt:variant>
        <vt:i4>6</vt:i4>
      </vt:variant>
      <vt:variant>
        <vt:i4>0</vt:i4>
      </vt:variant>
      <vt:variant>
        <vt:i4>5</vt:i4>
      </vt:variant>
      <vt:variant>
        <vt:lpwstr>http://www.ehscenter.hu/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Mátyus</dc:creator>
  <cp:keywords/>
  <dc:description/>
  <cp:lastModifiedBy>ENVI</cp:lastModifiedBy>
  <cp:revision>12</cp:revision>
  <cp:lastPrinted>2015-03-20T13:29:00Z</cp:lastPrinted>
  <dcterms:created xsi:type="dcterms:W3CDTF">2015-07-02T13:10:00Z</dcterms:created>
  <dcterms:modified xsi:type="dcterms:W3CDTF">2015-07-02T14:36:00Z</dcterms:modified>
</cp:coreProperties>
</file>